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3530" w14:textId="66E29801" w:rsidR="00FC7A38" w:rsidRPr="00A62F21" w:rsidRDefault="00A62F21" w:rsidP="68A5EA5A">
      <w:pPr>
        <w:pStyle w:val="Heading1"/>
        <w:jc w:val="center"/>
        <w:rPr>
          <w:rFonts w:asciiTheme="minorHAnsi" w:hAnsiTheme="minorHAnsi" w:cstheme="minorBidi"/>
          <w:b/>
          <w:bCs/>
          <w:color w:val="auto"/>
          <w:sz w:val="28"/>
          <w:szCs w:val="28"/>
        </w:rPr>
      </w:pPr>
      <w:r w:rsidRPr="00A62F21">
        <w:rPr>
          <w:rFonts w:asciiTheme="minorHAnsi" w:hAnsiTheme="minorHAnsi" w:cstheme="minorHAnsi"/>
          <w:noProof/>
          <w:lang w:eastAsia="en-GB"/>
        </w:rPr>
        <w:drawing>
          <wp:anchor distT="0" distB="0" distL="114300" distR="114300" simplePos="0" relativeHeight="251655680" behindDoc="1" locked="0" layoutInCell="1" allowOverlap="1" wp14:anchorId="571F6748" wp14:editId="6C7AC31E">
            <wp:simplePos x="0" y="0"/>
            <wp:positionH relativeFrom="column">
              <wp:posOffset>9011229</wp:posOffset>
            </wp:positionH>
            <wp:positionV relativeFrom="paragraph">
              <wp:posOffset>-635</wp:posOffset>
            </wp:positionV>
            <wp:extent cx="678180" cy="421365"/>
            <wp:effectExtent l="0" t="0" r="7620" b="0"/>
            <wp:wrapNone/>
            <wp:docPr id="1" name="Picture 1" descr="\\OPTIMUSPRIME\Desktop$\gracepp\Desktop\headed paper\zZYrleJLWYGb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headed paper\zZYrleJLWYGb9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180" cy="42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38" w:rsidRPr="00A62F21">
        <w:rPr>
          <w:rFonts w:asciiTheme="minorHAnsi" w:hAnsiTheme="minorHAnsi" w:cstheme="minorHAnsi"/>
          <w:noProof/>
          <w:lang w:eastAsia="en-GB"/>
        </w:rPr>
        <w:drawing>
          <wp:anchor distT="0" distB="0" distL="114300" distR="114300" simplePos="0" relativeHeight="251656704" behindDoc="1" locked="0" layoutInCell="1" allowOverlap="1" wp14:anchorId="2F055D83" wp14:editId="7BE133CB">
            <wp:simplePos x="0" y="0"/>
            <wp:positionH relativeFrom="column">
              <wp:posOffset>0</wp:posOffset>
            </wp:positionH>
            <wp:positionV relativeFrom="paragraph">
              <wp:posOffset>-635</wp:posOffset>
            </wp:positionV>
            <wp:extent cx="678180" cy="421365"/>
            <wp:effectExtent l="0" t="0" r="7620" b="0"/>
            <wp:wrapNone/>
            <wp:docPr id="3" name="Picture 3" descr="\\OPTIMUSPRIME\Desktop$\gracepp\Desktop\headed paper\zZYrleJLWYGb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headed paper\zZYrleJLWYGb9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180" cy="42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F92">
        <w:rPr>
          <w:rFonts w:asciiTheme="minorHAnsi" w:hAnsiTheme="minorHAnsi" w:cstheme="minorBidi"/>
          <w:b/>
          <w:bCs/>
          <w:color w:val="auto"/>
          <w:sz w:val="28"/>
          <w:szCs w:val="28"/>
        </w:rPr>
        <w:t xml:space="preserve"> Sutton Benger Primary School</w:t>
      </w:r>
      <w:r w:rsidR="283DBD1C" w:rsidRPr="68A5EA5A">
        <w:rPr>
          <w:rFonts w:asciiTheme="minorHAnsi" w:hAnsiTheme="minorHAnsi" w:cstheme="minorBidi"/>
          <w:b/>
          <w:bCs/>
          <w:color w:val="auto"/>
          <w:sz w:val="28"/>
          <w:szCs w:val="28"/>
        </w:rPr>
        <w:t xml:space="preserve"> </w:t>
      </w:r>
      <w:r w:rsidR="00FC7A38" w:rsidRPr="68A5EA5A">
        <w:rPr>
          <w:rFonts w:asciiTheme="minorHAnsi" w:hAnsiTheme="minorHAnsi" w:cstheme="minorBidi"/>
          <w:b/>
          <w:bCs/>
          <w:color w:val="auto"/>
          <w:sz w:val="28"/>
          <w:szCs w:val="28"/>
        </w:rPr>
        <w:t>3-YEAR SCHOOL DEVELOPMENT PLAN 202</w:t>
      </w:r>
      <w:r w:rsidR="00E24DA1" w:rsidRPr="68A5EA5A">
        <w:rPr>
          <w:rFonts w:asciiTheme="minorHAnsi" w:hAnsiTheme="minorHAnsi" w:cstheme="minorBidi"/>
          <w:b/>
          <w:bCs/>
          <w:color w:val="auto"/>
          <w:sz w:val="28"/>
          <w:szCs w:val="28"/>
        </w:rPr>
        <w:t>4</w:t>
      </w:r>
      <w:r w:rsidR="00FC7A38" w:rsidRPr="68A5EA5A">
        <w:rPr>
          <w:rFonts w:asciiTheme="minorHAnsi" w:hAnsiTheme="minorHAnsi" w:cstheme="minorBidi"/>
          <w:b/>
          <w:bCs/>
          <w:color w:val="auto"/>
          <w:sz w:val="28"/>
          <w:szCs w:val="28"/>
        </w:rPr>
        <w:t>-202</w:t>
      </w:r>
      <w:r w:rsidR="00E24DA1" w:rsidRPr="68A5EA5A">
        <w:rPr>
          <w:rFonts w:asciiTheme="minorHAnsi" w:hAnsiTheme="minorHAnsi" w:cstheme="minorBidi"/>
          <w:b/>
          <w:bCs/>
          <w:color w:val="auto"/>
          <w:sz w:val="28"/>
          <w:szCs w:val="28"/>
        </w:rPr>
        <w:t>7</w:t>
      </w:r>
    </w:p>
    <w:p w14:paraId="78658D44" w14:textId="6AE955BF" w:rsidR="006D0811" w:rsidRDefault="006D0811"/>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4D691A" w14:paraId="11D487CB" w14:textId="77777777" w:rsidTr="58120B8C">
        <w:tc>
          <w:tcPr>
            <w:tcW w:w="2198" w:type="dxa"/>
            <w:shd w:val="clear" w:color="auto" w:fill="A8D08D" w:themeFill="accent6" w:themeFillTint="99"/>
          </w:tcPr>
          <w:p w14:paraId="21A2A921" w14:textId="623B021B" w:rsidR="004D691A" w:rsidRPr="00FC7A38" w:rsidRDefault="004D691A">
            <w:pPr>
              <w:rPr>
                <w:b/>
                <w:bCs/>
              </w:rPr>
            </w:pPr>
            <w:r w:rsidRPr="00FC7A38">
              <w:rPr>
                <w:b/>
                <w:bCs/>
              </w:rPr>
              <w:t>OFSTED Judgements</w:t>
            </w:r>
          </w:p>
        </w:tc>
        <w:tc>
          <w:tcPr>
            <w:tcW w:w="2198" w:type="dxa"/>
            <w:shd w:val="clear" w:color="auto" w:fill="A8D08D" w:themeFill="accent6" w:themeFillTint="99"/>
          </w:tcPr>
          <w:p w14:paraId="783F17A6" w14:textId="46F19313" w:rsidR="004D691A" w:rsidRPr="00FC7A38" w:rsidRDefault="005E5F92">
            <w:pPr>
              <w:rPr>
                <w:b/>
                <w:bCs/>
              </w:rPr>
            </w:pPr>
            <w:r>
              <w:rPr>
                <w:b/>
                <w:bCs/>
              </w:rPr>
              <w:t>OFSTED Nov 23</w:t>
            </w:r>
          </w:p>
        </w:tc>
        <w:tc>
          <w:tcPr>
            <w:tcW w:w="8793" w:type="dxa"/>
            <w:gridSpan w:val="4"/>
            <w:shd w:val="clear" w:color="auto" w:fill="A8D08D" w:themeFill="accent6" w:themeFillTint="99"/>
          </w:tcPr>
          <w:p w14:paraId="46829F93" w14:textId="1FBA6EC7" w:rsidR="004D691A" w:rsidRPr="00FC7A38" w:rsidRDefault="004D691A">
            <w:pPr>
              <w:rPr>
                <w:b/>
                <w:bCs/>
              </w:rPr>
            </w:pPr>
          </w:p>
        </w:tc>
        <w:tc>
          <w:tcPr>
            <w:tcW w:w="2199" w:type="dxa"/>
            <w:shd w:val="clear" w:color="auto" w:fill="A8D08D" w:themeFill="accent6" w:themeFillTint="99"/>
          </w:tcPr>
          <w:p w14:paraId="1C30A91D" w14:textId="15C07849" w:rsidR="004D691A" w:rsidRPr="00FC7A38" w:rsidRDefault="005E5F92">
            <w:pPr>
              <w:rPr>
                <w:b/>
                <w:bCs/>
              </w:rPr>
            </w:pPr>
            <w:r>
              <w:rPr>
                <w:b/>
                <w:bCs/>
              </w:rPr>
              <w:t>SIAMS 2019</w:t>
            </w:r>
          </w:p>
        </w:tc>
      </w:tr>
      <w:tr w:rsidR="004D691A" w14:paraId="60417AA2" w14:textId="77777777" w:rsidTr="58120B8C">
        <w:tc>
          <w:tcPr>
            <w:tcW w:w="2198" w:type="dxa"/>
            <w:shd w:val="clear" w:color="auto" w:fill="E2EFD9" w:themeFill="accent6" w:themeFillTint="33"/>
          </w:tcPr>
          <w:p w14:paraId="2A460B1E" w14:textId="77777777" w:rsidR="004D691A" w:rsidRPr="00FC7A38" w:rsidRDefault="004D691A">
            <w:pPr>
              <w:rPr>
                <w:b/>
                <w:bCs/>
              </w:rPr>
            </w:pPr>
            <w:r w:rsidRPr="00FC7A38">
              <w:rPr>
                <w:b/>
                <w:bCs/>
              </w:rPr>
              <w:t xml:space="preserve">Overall </w:t>
            </w:r>
          </w:p>
          <w:p w14:paraId="216A2A73" w14:textId="3A4954C6" w:rsidR="004D691A" w:rsidRPr="00FC7A38" w:rsidRDefault="004D691A">
            <w:pPr>
              <w:rPr>
                <w:b/>
                <w:bCs/>
              </w:rPr>
            </w:pPr>
            <w:r w:rsidRPr="00FC7A38">
              <w:rPr>
                <w:b/>
                <w:bCs/>
              </w:rPr>
              <w:t>Effectiveness</w:t>
            </w:r>
          </w:p>
        </w:tc>
        <w:tc>
          <w:tcPr>
            <w:tcW w:w="2198" w:type="dxa"/>
            <w:shd w:val="clear" w:color="auto" w:fill="E2EFD9" w:themeFill="accent6" w:themeFillTint="33"/>
          </w:tcPr>
          <w:p w14:paraId="00EB3DFF" w14:textId="42DCC63D" w:rsidR="004D691A" w:rsidRPr="00FC7A38" w:rsidRDefault="004D691A">
            <w:pPr>
              <w:rPr>
                <w:b/>
                <w:bCs/>
              </w:rPr>
            </w:pPr>
            <w:r w:rsidRPr="00FC7A38">
              <w:rPr>
                <w:b/>
                <w:bCs/>
              </w:rPr>
              <w:t>Leadership and Management</w:t>
            </w:r>
          </w:p>
        </w:tc>
        <w:tc>
          <w:tcPr>
            <w:tcW w:w="2198" w:type="dxa"/>
            <w:shd w:val="clear" w:color="auto" w:fill="E2EFD9" w:themeFill="accent6" w:themeFillTint="33"/>
          </w:tcPr>
          <w:p w14:paraId="1FF71B95" w14:textId="77777777" w:rsidR="004D691A" w:rsidRPr="00FC7A38" w:rsidRDefault="004D691A">
            <w:pPr>
              <w:rPr>
                <w:b/>
                <w:bCs/>
              </w:rPr>
            </w:pPr>
            <w:r w:rsidRPr="00FC7A38">
              <w:rPr>
                <w:b/>
                <w:bCs/>
              </w:rPr>
              <w:t xml:space="preserve">Quality of </w:t>
            </w:r>
          </w:p>
          <w:p w14:paraId="5BB6064C" w14:textId="5C2559E9" w:rsidR="004D691A" w:rsidRPr="00FC7A38" w:rsidRDefault="004D691A">
            <w:pPr>
              <w:rPr>
                <w:b/>
                <w:bCs/>
              </w:rPr>
            </w:pPr>
            <w:r w:rsidRPr="00FC7A38">
              <w:rPr>
                <w:b/>
                <w:bCs/>
              </w:rPr>
              <w:t>Education</w:t>
            </w:r>
          </w:p>
        </w:tc>
        <w:tc>
          <w:tcPr>
            <w:tcW w:w="2198" w:type="dxa"/>
            <w:shd w:val="clear" w:color="auto" w:fill="E2EFD9" w:themeFill="accent6" w:themeFillTint="33"/>
          </w:tcPr>
          <w:p w14:paraId="711C8752" w14:textId="76C54ED2" w:rsidR="004D691A" w:rsidRPr="00FC7A38" w:rsidRDefault="004D691A">
            <w:pPr>
              <w:rPr>
                <w:b/>
                <w:bCs/>
              </w:rPr>
            </w:pPr>
            <w:r w:rsidRPr="00FC7A38">
              <w:rPr>
                <w:b/>
                <w:bCs/>
              </w:rPr>
              <w:t>Personal Development</w:t>
            </w:r>
          </w:p>
        </w:tc>
        <w:tc>
          <w:tcPr>
            <w:tcW w:w="2198" w:type="dxa"/>
            <w:shd w:val="clear" w:color="auto" w:fill="E2EFD9" w:themeFill="accent6" w:themeFillTint="33"/>
          </w:tcPr>
          <w:p w14:paraId="6E8047CD" w14:textId="71F5748E" w:rsidR="004D691A" w:rsidRPr="00FC7A38" w:rsidRDefault="004D691A">
            <w:pPr>
              <w:rPr>
                <w:b/>
                <w:bCs/>
              </w:rPr>
            </w:pPr>
            <w:r w:rsidRPr="00FC7A38">
              <w:rPr>
                <w:b/>
                <w:bCs/>
              </w:rPr>
              <w:t>Behaviour and Attitudes</w:t>
            </w:r>
          </w:p>
        </w:tc>
        <w:tc>
          <w:tcPr>
            <w:tcW w:w="2199" w:type="dxa"/>
            <w:shd w:val="clear" w:color="auto" w:fill="E2EFD9" w:themeFill="accent6" w:themeFillTint="33"/>
          </w:tcPr>
          <w:p w14:paraId="4A4F7CC8" w14:textId="57CE7267" w:rsidR="004D691A" w:rsidRPr="00FC7A38" w:rsidRDefault="005E5F92">
            <w:pPr>
              <w:rPr>
                <w:b/>
                <w:bCs/>
              </w:rPr>
            </w:pPr>
            <w:r>
              <w:rPr>
                <w:b/>
                <w:bCs/>
              </w:rPr>
              <w:t>Early Years</w:t>
            </w:r>
          </w:p>
        </w:tc>
        <w:tc>
          <w:tcPr>
            <w:tcW w:w="2199" w:type="dxa"/>
            <w:shd w:val="clear" w:color="auto" w:fill="E2EFD9" w:themeFill="accent6" w:themeFillTint="33"/>
          </w:tcPr>
          <w:p w14:paraId="6672E17E" w14:textId="024C798C" w:rsidR="004D691A" w:rsidRPr="00FC7A38" w:rsidRDefault="004D691A">
            <w:pPr>
              <w:rPr>
                <w:b/>
                <w:bCs/>
              </w:rPr>
            </w:pPr>
            <w:r w:rsidRPr="00FC7A38">
              <w:rPr>
                <w:b/>
                <w:bCs/>
              </w:rPr>
              <w:t>SIAMs</w:t>
            </w:r>
          </w:p>
        </w:tc>
      </w:tr>
      <w:tr w:rsidR="004D691A" w14:paraId="424A7B5A" w14:textId="77777777" w:rsidTr="58120B8C">
        <w:tc>
          <w:tcPr>
            <w:tcW w:w="2198" w:type="dxa"/>
          </w:tcPr>
          <w:p w14:paraId="1BCE9B10" w14:textId="6F1435B0" w:rsidR="004D691A" w:rsidRDefault="005E5F92">
            <w:r>
              <w:t>Good</w:t>
            </w:r>
          </w:p>
          <w:p w14:paraId="4B0A8D37" w14:textId="775BE78A" w:rsidR="00B371BD" w:rsidRDefault="00B371BD"/>
        </w:tc>
        <w:tc>
          <w:tcPr>
            <w:tcW w:w="2198" w:type="dxa"/>
          </w:tcPr>
          <w:p w14:paraId="6ED85430" w14:textId="70462296" w:rsidR="004D691A" w:rsidRDefault="005E5F92">
            <w:r>
              <w:t>Good</w:t>
            </w:r>
          </w:p>
        </w:tc>
        <w:tc>
          <w:tcPr>
            <w:tcW w:w="2198" w:type="dxa"/>
          </w:tcPr>
          <w:p w14:paraId="7C22B423" w14:textId="6735F02F" w:rsidR="004D691A" w:rsidRDefault="005E5F92">
            <w:r>
              <w:t>Good</w:t>
            </w:r>
          </w:p>
        </w:tc>
        <w:tc>
          <w:tcPr>
            <w:tcW w:w="2198" w:type="dxa"/>
          </w:tcPr>
          <w:p w14:paraId="5A65A8E9" w14:textId="264F11EC" w:rsidR="004D691A" w:rsidRDefault="005E5F92">
            <w:r>
              <w:t>Good</w:t>
            </w:r>
          </w:p>
        </w:tc>
        <w:tc>
          <w:tcPr>
            <w:tcW w:w="2198" w:type="dxa"/>
          </w:tcPr>
          <w:p w14:paraId="090DD8C7" w14:textId="0DD3F47A" w:rsidR="004D691A" w:rsidRDefault="005E5F92">
            <w:r>
              <w:t>Good</w:t>
            </w:r>
          </w:p>
        </w:tc>
        <w:tc>
          <w:tcPr>
            <w:tcW w:w="2199" w:type="dxa"/>
          </w:tcPr>
          <w:p w14:paraId="7341ED82" w14:textId="6E7A41DD" w:rsidR="004D691A" w:rsidRDefault="005E5F92">
            <w:r>
              <w:t>Good</w:t>
            </w:r>
          </w:p>
        </w:tc>
        <w:tc>
          <w:tcPr>
            <w:tcW w:w="2199" w:type="dxa"/>
          </w:tcPr>
          <w:p w14:paraId="43417C4D" w14:textId="7D16CE01" w:rsidR="004D691A" w:rsidRDefault="005E5F92">
            <w:r>
              <w:t>Requires Improvement</w:t>
            </w:r>
          </w:p>
        </w:tc>
      </w:tr>
    </w:tbl>
    <w:p w14:paraId="45EC0B5E" w14:textId="64090103" w:rsidR="006D0811" w:rsidRDefault="006D0811"/>
    <w:tbl>
      <w:tblPr>
        <w:tblStyle w:val="TableGrid"/>
        <w:tblpPr w:leftFromText="180" w:rightFromText="180" w:vertAnchor="text" w:horzAnchor="margin" w:tblpY="156"/>
        <w:tblW w:w="0" w:type="auto"/>
        <w:tblLook w:val="04A0" w:firstRow="1" w:lastRow="0" w:firstColumn="1" w:lastColumn="0" w:noHBand="0" w:noVBand="1"/>
      </w:tblPr>
      <w:tblGrid>
        <w:gridCol w:w="15388"/>
      </w:tblGrid>
      <w:tr w:rsidR="004D691A" w14:paraId="0896A46E" w14:textId="77777777" w:rsidTr="004D691A">
        <w:tc>
          <w:tcPr>
            <w:tcW w:w="15388" w:type="dxa"/>
            <w:shd w:val="clear" w:color="auto" w:fill="A8D08D" w:themeFill="accent6" w:themeFillTint="99"/>
          </w:tcPr>
          <w:p w14:paraId="690BE680" w14:textId="77777777" w:rsidR="004D691A" w:rsidRPr="00FC7A38" w:rsidRDefault="004D691A" w:rsidP="004D691A">
            <w:pPr>
              <w:rPr>
                <w:b/>
                <w:bCs/>
              </w:rPr>
            </w:pPr>
            <w:r w:rsidRPr="00FC7A38">
              <w:rPr>
                <w:b/>
                <w:bCs/>
              </w:rPr>
              <w:t>Context of the school</w:t>
            </w:r>
          </w:p>
        </w:tc>
      </w:tr>
      <w:tr w:rsidR="005E5F92" w14:paraId="1AAD95A1" w14:textId="77777777" w:rsidTr="004D691A">
        <w:tc>
          <w:tcPr>
            <w:tcW w:w="15388" w:type="dxa"/>
          </w:tcPr>
          <w:p w14:paraId="3F3B25E7" w14:textId="6E317FE2" w:rsidR="005E5F92" w:rsidRPr="00A36267" w:rsidRDefault="005E5F92" w:rsidP="005E5F92">
            <w:pPr>
              <w:pStyle w:val="Body"/>
              <w:rPr>
                <w:bCs/>
                <w:szCs w:val="24"/>
              </w:rPr>
            </w:pPr>
            <w:r>
              <w:t xml:space="preserve"> Sutton Benger CE Primary School is a primary school with 6 classes made up of some single and other mixed year groups. It is located in the village of Sutton Benger, outside Chippenham, Wiltshire. Children are drawn from the village, including a new housing development, as well as from the edge of Chippenham and other neighbouring villages. </w:t>
            </w:r>
          </w:p>
          <w:p w14:paraId="5B29E349" w14:textId="3326D1AB" w:rsidR="005E5F92" w:rsidRPr="006C0E6B" w:rsidRDefault="005E5F92" w:rsidP="005E5F92">
            <w:pPr>
              <w:pStyle w:val="Body"/>
              <w:rPr>
                <w:color w:val="000000" w:themeColor="text1"/>
                <w:highlight w:val="yellow"/>
              </w:rPr>
            </w:pPr>
            <w:r>
              <w:rPr>
                <w:color w:val="000000" w:themeColor="text1"/>
              </w:rPr>
              <w:t>As of September</w:t>
            </w:r>
            <w:r w:rsidRPr="3D33F403">
              <w:rPr>
                <w:color w:val="000000" w:themeColor="text1"/>
              </w:rPr>
              <w:t xml:space="preserve"> 2024</w:t>
            </w:r>
            <w:r w:rsidRPr="006C0E6B">
              <w:rPr>
                <w:color w:val="000000" w:themeColor="text1"/>
              </w:rPr>
              <w:t xml:space="preserve">, there are </w:t>
            </w:r>
            <w:r w:rsidR="006C0E6B" w:rsidRPr="006C0E6B">
              <w:rPr>
                <w:color w:val="000000" w:themeColor="text1"/>
              </w:rPr>
              <w:t>160</w:t>
            </w:r>
            <w:r w:rsidRPr="006C0E6B">
              <w:rPr>
                <w:color w:val="000000" w:themeColor="text1"/>
              </w:rPr>
              <w:t xml:space="preserve"> children on roll. We are an inclusive setting, with 24% of the children in school on our SEND register, which is above the national average. The range of SEND needs we have in school is wide and varied. </w:t>
            </w:r>
            <w:r w:rsidR="006C0E6B" w:rsidRPr="006C0E6B">
              <w:rPr>
                <w:color w:val="000000" w:themeColor="text1"/>
              </w:rPr>
              <w:t>There are 5</w:t>
            </w:r>
            <w:r w:rsidRPr="006C0E6B">
              <w:rPr>
                <w:color w:val="000000" w:themeColor="text1"/>
              </w:rPr>
              <w:t xml:space="preserve"> ch</w:t>
            </w:r>
            <w:r w:rsidR="006C0E6B" w:rsidRPr="006C0E6B">
              <w:rPr>
                <w:color w:val="000000" w:themeColor="text1"/>
              </w:rPr>
              <w:t xml:space="preserve">ildren in school with an EHCP and 2 children have an EHCP pending. </w:t>
            </w:r>
            <w:r w:rsidRPr="006C0E6B">
              <w:rPr>
                <w:color w:val="000000" w:themeColor="text1"/>
              </w:rPr>
              <w:t>We</w:t>
            </w:r>
            <w:r>
              <w:rPr>
                <w:color w:val="000000" w:themeColor="text1"/>
              </w:rPr>
              <w:t xml:space="preserve"> have established ‘The Nest’ to deliver nurture provision and bespoke, project-led learning to meet the needs of identified children. </w:t>
            </w:r>
            <w:r w:rsidRPr="3D33F403">
              <w:rPr>
                <w:color w:val="000000" w:themeColor="text1"/>
              </w:rPr>
              <w:t>The number of children entitled for Pupil Premium is low accounting f</w:t>
            </w:r>
            <w:r w:rsidRPr="006C0E6B">
              <w:rPr>
                <w:color w:val="000000" w:themeColor="text1"/>
              </w:rPr>
              <w:t>or around 11% of the school, however the number of children experiencing disadvantage account for 17%.</w:t>
            </w:r>
          </w:p>
          <w:p w14:paraId="71015596" w14:textId="77777777" w:rsidR="005E5F92" w:rsidRPr="00132A76" w:rsidRDefault="005E5F92" w:rsidP="005E5F92">
            <w:pPr>
              <w:pStyle w:val="Body"/>
              <w:rPr>
                <w:color w:val="000000" w:themeColor="text1"/>
              </w:rPr>
            </w:pPr>
            <w:r w:rsidRPr="3D33F403">
              <w:rPr>
                <w:color w:val="000000" w:themeColor="text1"/>
              </w:rPr>
              <w:t>The school joined the Diocese of Bristol Academies Trust in Nove</w:t>
            </w:r>
            <w:r>
              <w:rPr>
                <w:color w:val="000000" w:themeColor="text1"/>
              </w:rPr>
              <w:t>mber 2019 and is due to join Blue Kite Academies Trust in January 2025.</w:t>
            </w:r>
          </w:p>
          <w:p w14:paraId="5B3D552D" w14:textId="77777777" w:rsidR="005E5F92" w:rsidRPr="00A36267" w:rsidRDefault="005E5F92" w:rsidP="005E5F92">
            <w:pPr>
              <w:pStyle w:val="Body"/>
              <w:rPr>
                <w:color w:val="000000" w:themeColor="text1"/>
              </w:rPr>
            </w:pPr>
            <w:r w:rsidRPr="3D33F403">
              <w:rPr>
                <w:color w:val="000000" w:themeColor="text1"/>
              </w:rPr>
              <w:t>The school had an Ofsted i</w:t>
            </w:r>
            <w:r>
              <w:rPr>
                <w:color w:val="000000" w:themeColor="text1"/>
              </w:rPr>
              <w:t>nspection visit in November 2023</w:t>
            </w:r>
            <w:r w:rsidRPr="3D33F403">
              <w:rPr>
                <w:color w:val="000000" w:themeColor="text1"/>
              </w:rPr>
              <w:t xml:space="preserve"> and received a grading of Good in every area, having previously been Requires Improvement in 2019.</w:t>
            </w:r>
          </w:p>
          <w:p w14:paraId="5AF97896" w14:textId="77777777" w:rsidR="005E5F92" w:rsidRDefault="005E5F92" w:rsidP="005E5F92">
            <w:pPr>
              <w:pStyle w:val="Body"/>
              <w:rPr>
                <w:rFonts w:eastAsia="Tahoma"/>
                <w:bCs/>
              </w:rPr>
            </w:pPr>
            <w:r>
              <w:rPr>
                <w:rFonts w:eastAsia="Tahoma"/>
                <w:bCs/>
              </w:rPr>
              <w:t>The school structure changes annually, but for 2024-25 is organised as follows:</w:t>
            </w:r>
          </w:p>
          <w:p w14:paraId="2F93F925" w14:textId="77777777" w:rsidR="005E5F92" w:rsidRDefault="005E5F92" w:rsidP="005E5F92">
            <w:pPr>
              <w:pStyle w:val="Body"/>
              <w:rPr>
                <w:rFonts w:eastAsia="Tahoma"/>
                <w:bCs/>
              </w:rPr>
            </w:pPr>
          </w:p>
          <w:tbl>
            <w:tblPr>
              <w:tblStyle w:val="TableGrid"/>
              <w:tblW w:w="0" w:type="auto"/>
              <w:tblLook w:val="04A0" w:firstRow="1" w:lastRow="0" w:firstColumn="1" w:lastColumn="0" w:noHBand="0" w:noVBand="1"/>
            </w:tblPr>
            <w:tblGrid>
              <w:gridCol w:w="1814"/>
              <w:gridCol w:w="1814"/>
              <w:gridCol w:w="1815"/>
              <w:gridCol w:w="1815"/>
              <w:gridCol w:w="1815"/>
              <w:gridCol w:w="1815"/>
            </w:tblGrid>
            <w:tr w:rsidR="005E5F92" w14:paraId="51F94D3A" w14:textId="77777777" w:rsidTr="00BC1EC5">
              <w:tc>
                <w:tcPr>
                  <w:tcW w:w="1814" w:type="dxa"/>
                </w:tcPr>
                <w:p w14:paraId="5AC9D46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Willow Class</w:t>
                  </w:r>
                </w:p>
              </w:tc>
              <w:tc>
                <w:tcPr>
                  <w:tcW w:w="1814" w:type="dxa"/>
                </w:tcPr>
                <w:p w14:paraId="0BE797EB"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Hazel Class</w:t>
                  </w:r>
                </w:p>
              </w:tc>
              <w:tc>
                <w:tcPr>
                  <w:tcW w:w="1815" w:type="dxa"/>
                </w:tcPr>
                <w:p w14:paraId="4EBBD3E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Beech Class</w:t>
                  </w:r>
                </w:p>
              </w:tc>
              <w:tc>
                <w:tcPr>
                  <w:tcW w:w="1815" w:type="dxa"/>
                </w:tcPr>
                <w:p w14:paraId="16BE4F32"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Ash Class</w:t>
                  </w:r>
                </w:p>
              </w:tc>
              <w:tc>
                <w:tcPr>
                  <w:tcW w:w="1815" w:type="dxa"/>
                </w:tcPr>
                <w:p w14:paraId="1DF0DCB3"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Sycamore Class</w:t>
                  </w:r>
                </w:p>
              </w:tc>
              <w:tc>
                <w:tcPr>
                  <w:tcW w:w="1815" w:type="dxa"/>
                </w:tcPr>
                <w:p w14:paraId="3C4F86F6"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Oak Class</w:t>
                  </w:r>
                </w:p>
              </w:tc>
            </w:tr>
            <w:tr w:rsidR="005E5F92" w14:paraId="4D88AE5C" w14:textId="77777777" w:rsidTr="00BC1EC5">
              <w:tc>
                <w:tcPr>
                  <w:tcW w:w="1814" w:type="dxa"/>
                </w:tcPr>
                <w:p w14:paraId="64149D4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YR</w:t>
                  </w:r>
                </w:p>
              </w:tc>
              <w:tc>
                <w:tcPr>
                  <w:tcW w:w="1814" w:type="dxa"/>
                </w:tcPr>
                <w:p w14:paraId="05E3C77B"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Y1/Y2</w:t>
                  </w:r>
                </w:p>
              </w:tc>
              <w:tc>
                <w:tcPr>
                  <w:tcW w:w="1815" w:type="dxa"/>
                </w:tcPr>
                <w:p w14:paraId="0E685CC1"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Y2/Y3</w:t>
                  </w:r>
                </w:p>
              </w:tc>
              <w:tc>
                <w:tcPr>
                  <w:tcW w:w="1815" w:type="dxa"/>
                </w:tcPr>
                <w:p w14:paraId="54BB0BE3"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Y4</w:t>
                  </w:r>
                </w:p>
              </w:tc>
              <w:tc>
                <w:tcPr>
                  <w:tcW w:w="1815" w:type="dxa"/>
                </w:tcPr>
                <w:p w14:paraId="26C3F103"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Y5</w:t>
                  </w:r>
                </w:p>
              </w:tc>
              <w:tc>
                <w:tcPr>
                  <w:tcW w:w="1815" w:type="dxa"/>
                </w:tcPr>
                <w:p w14:paraId="4601C8F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Cs/>
                    </w:rPr>
                  </w:pPr>
                  <w:r>
                    <w:rPr>
                      <w:rFonts w:eastAsia="Tahoma"/>
                      <w:bCs/>
                    </w:rPr>
                    <w:t>Y6</w:t>
                  </w:r>
                </w:p>
              </w:tc>
            </w:tr>
          </w:tbl>
          <w:p w14:paraId="0F95E374" w14:textId="77777777" w:rsidR="005E5F92" w:rsidRPr="002D1B3A" w:rsidRDefault="005E5F92" w:rsidP="005E5F92">
            <w:pPr>
              <w:pStyle w:val="Body"/>
              <w:rPr>
                <w:rFonts w:eastAsia="Tahoma"/>
                <w:bCs/>
              </w:rPr>
            </w:pPr>
          </w:p>
          <w:p w14:paraId="04439F6D" w14:textId="77777777" w:rsidR="005E5F92" w:rsidRDefault="005E5F92" w:rsidP="005E5F92">
            <w:pPr>
              <w:pStyle w:val="Body"/>
              <w:rPr>
                <w:color w:val="000000" w:themeColor="text1"/>
              </w:rPr>
            </w:pPr>
            <w:r w:rsidRPr="3D33F403">
              <w:rPr>
                <w:color w:val="000000" w:themeColor="text1"/>
              </w:rPr>
              <w:t xml:space="preserve">The Headteacher </w:t>
            </w:r>
            <w:r>
              <w:rPr>
                <w:color w:val="000000" w:themeColor="text1"/>
              </w:rPr>
              <w:t>came into post in September 2022</w:t>
            </w:r>
            <w:r w:rsidRPr="3D33F403">
              <w:rPr>
                <w:color w:val="000000" w:themeColor="text1"/>
              </w:rPr>
              <w:t>. The SLT is made up of the Headtea</w:t>
            </w:r>
            <w:r>
              <w:rPr>
                <w:color w:val="000000" w:themeColor="text1"/>
              </w:rPr>
              <w:t>cher, Assistant Headteacher (0.2</w:t>
            </w:r>
            <w:r w:rsidRPr="3D33F403">
              <w:rPr>
                <w:color w:val="000000" w:themeColor="text1"/>
              </w:rPr>
              <w:t xml:space="preserve"> leadership release) and EYFS/KS1 Lead (0.1 Leadership release). The SEND Team is comprised of a Strategic SENDCo who is in school 1 day per week (and who also works across other DBAT schools) as well as an Operational SEND Lead (0.2 Le</w:t>
            </w:r>
            <w:r>
              <w:rPr>
                <w:color w:val="000000" w:themeColor="text1"/>
              </w:rPr>
              <w:t>adership release). There is one ECT (</w:t>
            </w:r>
            <w:r w:rsidRPr="3D33F403">
              <w:rPr>
                <w:color w:val="000000" w:themeColor="text1"/>
              </w:rPr>
              <w:t>second year). The remaining teachers, as well as SLT, all have curriculum and subject leadership responsibilities.</w:t>
            </w:r>
          </w:p>
          <w:p w14:paraId="3147DA9C" w14:textId="77777777" w:rsidR="005E5F92" w:rsidRDefault="005E5F92" w:rsidP="005E5F92">
            <w:pPr>
              <w:pStyle w:val="Body"/>
              <w:rPr>
                <w:color w:val="000000" w:themeColor="text1"/>
              </w:rPr>
            </w:pPr>
            <w:r>
              <w:rPr>
                <w:color w:val="000000" w:themeColor="text1"/>
              </w:rPr>
              <w:t>Attainment outcomes across the school are strong and meet or are above national average at measured outcomes:</w:t>
            </w:r>
          </w:p>
          <w:p w14:paraId="2C9A6D7D" w14:textId="58C752F7" w:rsidR="005E5F92" w:rsidRDefault="005E5F92" w:rsidP="005E5F92">
            <w:pPr>
              <w:pStyle w:val="Body"/>
              <w:rPr>
                <w:rFonts w:eastAsia="Tahoma"/>
                <w:b/>
                <w:bCs/>
              </w:rPr>
            </w:pPr>
            <w:r>
              <w:rPr>
                <w:rFonts w:eastAsia="Tahoma"/>
                <w:b/>
                <w:bCs/>
              </w:rPr>
              <w:t>Data</w:t>
            </w:r>
            <w:r w:rsidR="006C0E6B">
              <w:rPr>
                <w:rFonts w:eastAsia="Tahoma"/>
                <w:b/>
                <w:bCs/>
              </w:rPr>
              <w:t xml:space="preserve"> 2023-24</w:t>
            </w:r>
            <w:r>
              <w:rPr>
                <w:rFonts w:eastAsia="Tahoma"/>
                <w:b/>
                <w:bCs/>
              </w:rPr>
              <w:t>:</w:t>
            </w:r>
          </w:p>
          <w:tbl>
            <w:tblPr>
              <w:tblStyle w:val="TableGrid"/>
              <w:tblW w:w="0" w:type="auto"/>
              <w:tblLook w:val="04A0" w:firstRow="1" w:lastRow="0" w:firstColumn="1" w:lastColumn="0" w:noHBand="0" w:noVBand="1"/>
            </w:tblPr>
            <w:tblGrid>
              <w:gridCol w:w="1088"/>
              <w:gridCol w:w="1088"/>
              <w:gridCol w:w="1088"/>
              <w:gridCol w:w="1088"/>
              <w:gridCol w:w="1088"/>
              <w:gridCol w:w="1088"/>
              <w:gridCol w:w="1088"/>
              <w:gridCol w:w="1088"/>
              <w:gridCol w:w="1088"/>
              <w:gridCol w:w="1088"/>
            </w:tblGrid>
            <w:tr w:rsidR="005E5F92" w14:paraId="6F10B9CF" w14:textId="77777777" w:rsidTr="00BC1EC5">
              <w:tc>
                <w:tcPr>
                  <w:tcW w:w="1088" w:type="dxa"/>
                </w:tcPr>
                <w:p w14:paraId="3B670D95"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GLD</w:t>
                  </w:r>
                </w:p>
              </w:tc>
              <w:tc>
                <w:tcPr>
                  <w:tcW w:w="1088" w:type="dxa"/>
                </w:tcPr>
                <w:p w14:paraId="7B80D74E"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Phonics Y1</w:t>
                  </w:r>
                </w:p>
              </w:tc>
              <w:tc>
                <w:tcPr>
                  <w:tcW w:w="1088" w:type="dxa"/>
                </w:tcPr>
                <w:p w14:paraId="18D0C4CC"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Phonics Y2</w:t>
                  </w:r>
                </w:p>
              </w:tc>
              <w:tc>
                <w:tcPr>
                  <w:tcW w:w="1088" w:type="dxa"/>
                </w:tcPr>
                <w:p w14:paraId="1C1A8A85"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KS1 reading</w:t>
                  </w:r>
                </w:p>
              </w:tc>
              <w:tc>
                <w:tcPr>
                  <w:tcW w:w="1088" w:type="dxa"/>
                </w:tcPr>
                <w:p w14:paraId="4140E3F0"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KS1 writing</w:t>
                  </w:r>
                </w:p>
              </w:tc>
              <w:tc>
                <w:tcPr>
                  <w:tcW w:w="1088" w:type="dxa"/>
                </w:tcPr>
                <w:p w14:paraId="71753CE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KS1 maths</w:t>
                  </w:r>
                </w:p>
              </w:tc>
              <w:tc>
                <w:tcPr>
                  <w:tcW w:w="1088" w:type="dxa"/>
                </w:tcPr>
                <w:p w14:paraId="39AF995B"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KS2 reading</w:t>
                  </w:r>
                </w:p>
              </w:tc>
              <w:tc>
                <w:tcPr>
                  <w:tcW w:w="1088" w:type="dxa"/>
                </w:tcPr>
                <w:p w14:paraId="209B0DB4"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KS2 writing</w:t>
                  </w:r>
                </w:p>
              </w:tc>
              <w:tc>
                <w:tcPr>
                  <w:tcW w:w="1088" w:type="dxa"/>
                </w:tcPr>
                <w:p w14:paraId="77697D77"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KS2 maths</w:t>
                  </w:r>
                </w:p>
              </w:tc>
              <w:tc>
                <w:tcPr>
                  <w:tcW w:w="1088" w:type="dxa"/>
                </w:tcPr>
                <w:p w14:paraId="24FF3E96"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 xml:space="preserve">KS2 </w:t>
                  </w:r>
                  <w:r w:rsidRPr="00C6232A">
                    <w:rPr>
                      <w:rFonts w:eastAsia="Tahoma"/>
                      <w:b/>
                      <w:bCs/>
                      <w:sz w:val="20"/>
                    </w:rPr>
                    <w:t>combined</w:t>
                  </w:r>
                </w:p>
              </w:tc>
            </w:tr>
            <w:tr w:rsidR="005E5F92" w14:paraId="154FEABE" w14:textId="77777777" w:rsidTr="00BC1EC5">
              <w:tc>
                <w:tcPr>
                  <w:tcW w:w="1088" w:type="dxa"/>
                  <w:shd w:val="clear" w:color="auto" w:fill="B4C6E7" w:themeFill="accent1" w:themeFillTint="66"/>
                </w:tcPr>
                <w:p w14:paraId="6FB538AD"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81%</w:t>
                  </w:r>
                </w:p>
              </w:tc>
              <w:tc>
                <w:tcPr>
                  <w:tcW w:w="1088" w:type="dxa"/>
                  <w:shd w:val="clear" w:color="auto" w:fill="B4C6E7" w:themeFill="accent1" w:themeFillTint="66"/>
                </w:tcPr>
                <w:p w14:paraId="164C3611"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93%</w:t>
                  </w:r>
                </w:p>
              </w:tc>
              <w:tc>
                <w:tcPr>
                  <w:tcW w:w="1088" w:type="dxa"/>
                  <w:shd w:val="clear" w:color="auto" w:fill="B4C6E7" w:themeFill="accent1" w:themeFillTint="66"/>
                </w:tcPr>
                <w:p w14:paraId="04C2EF57"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89%</w:t>
                  </w:r>
                </w:p>
              </w:tc>
              <w:tc>
                <w:tcPr>
                  <w:tcW w:w="1088" w:type="dxa"/>
                  <w:shd w:val="clear" w:color="auto" w:fill="B4C6E7" w:themeFill="accent1" w:themeFillTint="66"/>
                </w:tcPr>
                <w:p w14:paraId="456482D2"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83%</w:t>
                  </w:r>
                </w:p>
              </w:tc>
              <w:tc>
                <w:tcPr>
                  <w:tcW w:w="1088" w:type="dxa"/>
                  <w:shd w:val="clear" w:color="auto" w:fill="B4C6E7" w:themeFill="accent1" w:themeFillTint="66"/>
                </w:tcPr>
                <w:p w14:paraId="3BFB7E31"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61%</w:t>
                  </w:r>
                </w:p>
              </w:tc>
              <w:tc>
                <w:tcPr>
                  <w:tcW w:w="1088" w:type="dxa"/>
                  <w:shd w:val="clear" w:color="auto" w:fill="B4C6E7" w:themeFill="accent1" w:themeFillTint="66"/>
                </w:tcPr>
                <w:p w14:paraId="3A24F7B7"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94%</w:t>
                  </w:r>
                </w:p>
              </w:tc>
              <w:tc>
                <w:tcPr>
                  <w:tcW w:w="1088" w:type="dxa"/>
                  <w:shd w:val="clear" w:color="auto" w:fill="B4C6E7" w:themeFill="accent1" w:themeFillTint="66"/>
                </w:tcPr>
                <w:p w14:paraId="3740001F" w14:textId="7AA135D7" w:rsidR="005E5F92" w:rsidRDefault="006C0E6B"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92</w:t>
                  </w:r>
                  <w:r w:rsidR="005E5F92">
                    <w:rPr>
                      <w:rFonts w:eastAsia="Tahoma"/>
                      <w:b/>
                      <w:bCs/>
                    </w:rPr>
                    <w:t>%</w:t>
                  </w:r>
                </w:p>
              </w:tc>
              <w:tc>
                <w:tcPr>
                  <w:tcW w:w="1088" w:type="dxa"/>
                  <w:shd w:val="clear" w:color="auto" w:fill="B4C6E7" w:themeFill="accent1" w:themeFillTint="66"/>
                </w:tcPr>
                <w:p w14:paraId="2D517A88" w14:textId="0A9E6527" w:rsidR="005E5F92" w:rsidRDefault="006C0E6B"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88</w:t>
                  </w:r>
                  <w:r w:rsidR="005E5F92">
                    <w:rPr>
                      <w:rFonts w:eastAsia="Tahoma"/>
                      <w:b/>
                      <w:bCs/>
                    </w:rPr>
                    <w:t>%</w:t>
                  </w:r>
                </w:p>
              </w:tc>
              <w:tc>
                <w:tcPr>
                  <w:tcW w:w="1088" w:type="dxa"/>
                  <w:shd w:val="clear" w:color="auto" w:fill="B4C6E7" w:themeFill="accent1" w:themeFillTint="66"/>
                </w:tcPr>
                <w:p w14:paraId="29D68202"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92%</w:t>
                  </w:r>
                </w:p>
              </w:tc>
              <w:tc>
                <w:tcPr>
                  <w:tcW w:w="1088" w:type="dxa"/>
                  <w:shd w:val="clear" w:color="auto" w:fill="B4C6E7" w:themeFill="accent1" w:themeFillTint="66"/>
                </w:tcPr>
                <w:p w14:paraId="25464EF6" w14:textId="77DB1E46" w:rsidR="005E5F92" w:rsidRDefault="006C0E6B"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88</w:t>
                  </w:r>
                  <w:r w:rsidR="005E5F92">
                    <w:rPr>
                      <w:rFonts w:eastAsia="Tahoma"/>
                      <w:b/>
                      <w:bCs/>
                    </w:rPr>
                    <w:t>%</w:t>
                  </w:r>
                </w:p>
              </w:tc>
            </w:tr>
            <w:tr w:rsidR="005E5F92" w14:paraId="72ED3D24" w14:textId="77777777" w:rsidTr="00BC1EC5">
              <w:tc>
                <w:tcPr>
                  <w:tcW w:w="1088" w:type="dxa"/>
                  <w:shd w:val="clear" w:color="auto" w:fill="A8D08D" w:themeFill="accent6" w:themeFillTint="99"/>
                </w:tcPr>
                <w:p w14:paraId="35ED376B"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67%</w:t>
                  </w:r>
                </w:p>
              </w:tc>
              <w:tc>
                <w:tcPr>
                  <w:tcW w:w="1088" w:type="dxa"/>
                  <w:shd w:val="clear" w:color="auto" w:fill="A8D08D" w:themeFill="accent6" w:themeFillTint="99"/>
                </w:tcPr>
                <w:p w14:paraId="6873C6C8"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79%</w:t>
                  </w:r>
                </w:p>
              </w:tc>
              <w:tc>
                <w:tcPr>
                  <w:tcW w:w="1088" w:type="dxa"/>
                  <w:shd w:val="clear" w:color="auto" w:fill="A8D08D" w:themeFill="accent6" w:themeFillTint="99"/>
                </w:tcPr>
                <w:p w14:paraId="3C9DC85D"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89%</w:t>
                  </w:r>
                </w:p>
              </w:tc>
              <w:tc>
                <w:tcPr>
                  <w:tcW w:w="1088" w:type="dxa"/>
                  <w:shd w:val="clear" w:color="auto" w:fill="A8D08D" w:themeFill="accent6" w:themeFillTint="99"/>
                </w:tcPr>
                <w:p w14:paraId="0C1C6C3C"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69%</w:t>
                  </w:r>
                </w:p>
              </w:tc>
              <w:tc>
                <w:tcPr>
                  <w:tcW w:w="1088" w:type="dxa"/>
                  <w:shd w:val="clear" w:color="auto" w:fill="A8D08D" w:themeFill="accent6" w:themeFillTint="99"/>
                </w:tcPr>
                <w:p w14:paraId="3970E21C"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60%</w:t>
                  </w:r>
                </w:p>
              </w:tc>
              <w:tc>
                <w:tcPr>
                  <w:tcW w:w="1088" w:type="dxa"/>
                  <w:shd w:val="clear" w:color="auto" w:fill="A8D08D" w:themeFill="accent6" w:themeFillTint="99"/>
                </w:tcPr>
                <w:p w14:paraId="3A9F1B5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68%</w:t>
                  </w:r>
                </w:p>
              </w:tc>
              <w:tc>
                <w:tcPr>
                  <w:tcW w:w="1088" w:type="dxa"/>
                  <w:shd w:val="clear" w:color="auto" w:fill="A8D08D" w:themeFill="accent6" w:themeFillTint="99"/>
                </w:tcPr>
                <w:p w14:paraId="04E9E521"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73%</w:t>
                  </w:r>
                </w:p>
              </w:tc>
              <w:tc>
                <w:tcPr>
                  <w:tcW w:w="1088" w:type="dxa"/>
                  <w:shd w:val="clear" w:color="auto" w:fill="A8D08D" w:themeFill="accent6" w:themeFillTint="99"/>
                </w:tcPr>
                <w:p w14:paraId="1C07DFC2"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71%</w:t>
                  </w:r>
                </w:p>
              </w:tc>
              <w:tc>
                <w:tcPr>
                  <w:tcW w:w="1088" w:type="dxa"/>
                  <w:shd w:val="clear" w:color="auto" w:fill="A8D08D" w:themeFill="accent6" w:themeFillTint="99"/>
                </w:tcPr>
                <w:p w14:paraId="751FD4DD"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72%</w:t>
                  </w:r>
                </w:p>
              </w:tc>
              <w:tc>
                <w:tcPr>
                  <w:tcW w:w="1088" w:type="dxa"/>
                  <w:shd w:val="clear" w:color="auto" w:fill="A8D08D" w:themeFill="accent6" w:themeFillTint="99"/>
                </w:tcPr>
                <w:p w14:paraId="613615BF" w14:textId="77777777" w:rsidR="005E5F92" w:rsidRDefault="005E5F92" w:rsidP="006C0E6B">
                  <w:pPr>
                    <w:pStyle w:val="Body"/>
                    <w:framePr w:hSpace="180" w:wrap="around" w:vAnchor="text" w:hAnchor="margin" w:y="156"/>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ahoma"/>
                      <w:b/>
                      <w:bCs/>
                    </w:rPr>
                  </w:pPr>
                  <w:r>
                    <w:rPr>
                      <w:rFonts w:eastAsia="Tahoma"/>
                      <w:b/>
                      <w:bCs/>
                    </w:rPr>
                    <w:t>60%</w:t>
                  </w:r>
                </w:p>
              </w:tc>
            </w:tr>
          </w:tbl>
          <w:p w14:paraId="124F787B" w14:textId="77777777" w:rsidR="005E5F92" w:rsidRDefault="005E5F92" w:rsidP="005E5F92">
            <w:pPr>
              <w:pStyle w:val="Body"/>
              <w:rPr>
                <w:rFonts w:eastAsia="Tahoma"/>
                <w:b/>
                <w:bCs/>
              </w:rPr>
            </w:pPr>
            <w:r>
              <w:rPr>
                <w:rFonts w:eastAsia="Tahoma"/>
                <w:b/>
                <w:bCs/>
              </w:rPr>
              <w:t xml:space="preserve"> Blue – school      Green - national</w:t>
            </w:r>
          </w:p>
          <w:p w14:paraId="0DCDB777" w14:textId="77777777" w:rsidR="005E5F92" w:rsidRDefault="005E5F92" w:rsidP="005E5F92">
            <w:pPr>
              <w:pStyle w:val="Body"/>
              <w:rPr>
                <w:bCs/>
                <w:szCs w:val="24"/>
              </w:rPr>
            </w:pPr>
          </w:p>
          <w:p w14:paraId="28040D39" w14:textId="77777777" w:rsidR="005E5F92" w:rsidRDefault="005E5F92" w:rsidP="005E5F92">
            <w:pPr>
              <w:pStyle w:val="Body"/>
              <w:rPr>
                <w:bCs/>
                <w:szCs w:val="24"/>
              </w:rPr>
            </w:pPr>
            <w:r w:rsidRPr="00132A76">
              <w:rPr>
                <w:bCs/>
                <w:szCs w:val="24"/>
              </w:rPr>
              <w:lastRenderedPageBreak/>
              <w:t>The school receives regular monitoring visits from DBAT and is also actively engaged with range of professional development networks provided by the trust. We</w:t>
            </w:r>
            <w:r>
              <w:rPr>
                <w:bCs/>
                <w:szCs w:val="24"/>
              </w:rPr>
              <w:t xml:space="preserve"> also work with Integra to provide professional development for teachers in all year groups for writing and maths.</w:t>
            </w:r>
          </w:p>
          <w:p w14:paraId="3E7C1800" w14:textId="77777777" w:rsidR="005E5F92" w:rsidRPr="00132A76" w:rsidRDefault="005E5F92" w:rsidP="005E5F92">
            <w:pPr>
              <w:pStyle w:val="Body"/>
              <w:rPr>
                <w:bCs/>
                <w:szCs w:val="24"/>
              </w:rPr>
            </w:pPr>
            <w:r w:rsidRPr="00132A76">
              <w:rPr>
                <w:bCs/>
                <w:szCs w:val="24"/>
              </w:rPr>
              <w:t>The school is part of an historical farming community and so to reflect our community, we are c</w:t>
            </w:r>
            <w:r>
              <w:rPr>
                <w:bCs/>
                <w:szCs w:val="24"/>
              </w:rPr>
              <w:t>ommitted to outdoors education.</w:t>
            </w:r>
            <w:r w:rsidRPr="00132A76">
              <w:rPr>
                <w:bCs/>
                <w:szCs w:val="24"/>
              </w:rPr>
              <w:t xml:space="preserve"> Classes regularly receive outdoors education</w:t>
            </w:r>
            <w:r>
              <w:rPr>
                <w:bCs/>
                <w:szCs w:val="24"/>
              </w:rPr>
              <w:t xml:space="preserve"> through forest and wildlife sessions,</w:t>
            </w:r>
            <w:r w:rsidRPr="00132A76">
              <w:rPr>
                <w:bCs/>
                <w:szCs w:val="24"/>
              </w:rPr>
              <w:t xml:space="preserve"> and classes in EYFS and KS1 benefit from direct access to an outdoor area</w:t>
            </w:r>
            <w:r>
              <w:rPr>
                <w:bCs/>
                <w:szCs w:val="24"/>
              </w:rPr>
              <w:t>,</w:t>
            </w:r>
            <w:r w:rsidRPr="00132A76">
              <w:rPr>
                <w:bCs/>
                <w:szCs w:val="24"/>
              </w:rPr>
              <w:t xml:space="preserve"> which is integral to their curriculum offering. </w:t>
            </w:r>
          </w:p>
          <w:p w14:paraId="162EC0F8" w14:textId="39B19F1A" w:rsidR="005E5F92" w:rsidRDefault="005E5F92" w:rsidP="005E5F92">
            <w:r w:rsidRPr="00132A76">
              <w:rPr>
                <w:bCs/>
                <w:szCs w:val="24"/>
              </w:rPr>
              <w:t xml:space="preserve">The school’s vision, “Together, we learn, grow and flourish” underpins everything we do here and permeates school life. It is supported by the passage from 2 Corinthians 9.6, </w:t>
            </w:r>
            <w:r w:rsidRPr="00FB633D">
              <w:rPr>
                <w:bCs/>
                <w:i/>
                <w:szCs w:val="24"/>
              </w:rPr>
              <w:t>“A farmer who plants only a few seeds will get a small crop. But the one who plants generously will get a generous crop.”</w:t>
            </w:r>
          </w:p>
        </w:tc>
      </w:tr>
    </w:tbl>
    <w:p w14:paraId="33DF14FE" w14:textId="77777777" w:rsidR="00C15BA8" w:rsidRDefault="00C15BA8">
      <w:pPr>
        <w:rPr>
          <w:b/>
          <w:bCs/>
        </w:rPr>
      </w:pPr>
    </w:p>
    <w:p w14:paraId="6A547E58" w14:textId="77777777" w:rsidR="00BE38BE" w:rsidRDefault="00BE38BE">
      <w:pPr>
        <w:rPr>
          <w:b/>
          <w:bCs/>
        </w:rPr>
      </w:pPr>
      <w:r>
        <w:rPr>
          <w:b/>
          <w:bCs/>
        </w:rPr>
        <w:t xml:space="preserve">  </w:t>
      </w:r>
    </w:p>
    <w:tbl>
      <w:tblPr>
        <w:tblpPr w:leftFromText="180" w:rightFromText="180" w:vertAnchor="page" w:horzAnchor="margin" w:tblpY="2465"/>
        <w:tblW w:w="150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032"/>
      </w:tblGrid>
      <w:tr w:rsidR="00BE38BE" w:rsidRPr="0023496B" w14:paraId="3658C48E" w14:textId="77777777" w:rsidTr="005E5F92">
        <w:trPr>
          <w:trHeight w:val="242"/>
        </w:trPr>
        <w:tc>
          <w:tcPr>
            <w:tcW w:w="15032"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80" w:type="dxa"/>
              <w:left w:w="80" w:type="dxa"/>
              <w:bottom w:w="80" w:type="dxa"/>
              <w:right w:w="80" w:type="dxa"/>
            </w:tcMar>
          </w:tcPr>
          <w:p w14:paraId="467FF7F8" w14:textId="5074F154" w:rsidR="00BE38BE" w:rsidRPr="0023496B" w:rsidRDefault="00BE38BE" w:rsidP="005E5F92">
            <w:pPr>
              <w:pStyle w:val="Body"/>
              <w:spacing w:after="0" w:line="240" w:lineRule="auto"/>
              <w:rPr>
                <w:rFonts w:eastAsia="Tahoma"/>
                <w:b/>
                <w:bCs/>
                <w:color w:val="auto"/>
                <w:sz w:val="24"/>
                <w:szCs w:val="24"/>
              </w:rPr>
            </w:pPr>
            <w:r>
              <w:rPr>
                <w:rFonts w:eastAsia="Tahoma"/>
                <w:b/>
                <w:bCs/>
                <w:color w:val="auto"/>
                <w:sz w:val="24"/>
                <w:szCs w:val="24"/>
              </w:rPr>
              <w:lastRenderedPageBreak/>
              <w:t>STRATEGIC PRIORITIES (identified in the SER)</w:t>
            </w:r>
            <w:r w:rsidRPr="0023496B">
              <w:rPr>
                <w:rFonts w:eastAsia="Tahoma"/>
                <w:b/>
                <w:bCs/>
                <w:color w:val="auto"/>
                <w:sz w:val="24"/>
                <w:szCs w:val="24"/>
              </w:rPr>
              <w:t xml:space="preserve"> </w:t>
            </w:r>
          </w:p>
        </w:tc>
      </w:tr>
      <w:tr w:rsidR="00BE38BE" w:rsidRPr="00E5197F" w14:paraId="3444AE23" w14:textId="77777777" w:rsidTr="005E5F92">
        <w:trPr>
          <w:trHeight w:val="208"/>
        </w:trPr>
        <w:tc>
          <w:tcPr>
            <w:tcW w:w="15032"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057AAF60" w14:textId="77777777" w:rsidR="00BE38BE" w:rsidRDefault="00BE38BE" w:rsidP="005E5F92">
            <w:pPr>
              <w:pStyle w:val="Body"/>
              <w:spacing w:after="0" w:line="240" w:lineRule="auto"/>
              <w:rPr>
                <w:rFonts w:eastAsia="Tahoma"/>
                <w:b/>
              </w:rPr>
            </w:pPr>
            <w:r>
              <w:rPr>
                <w:rFonts w:eastAsia="Tahoma"/>
                <w:b/>
              </w:rPr>
              <w:t>Overall Effectiveness</w:t>
            </w:r>
          </w:p>
          <w:p w14:paraId="2D535E1A" w14:textId="77777777" w:rsidR="005E5F92" w:rsidRDefault="005E5F92" w:rsidP="005E5F92">
            <w:pPr>
              <w:pStyle w:val="Body"/>
              <w:numPr>
                <w:ilvl w:val="0"/>
                <w:numId w:val="4"/>
              </w:numPr>
              <w:spacing w:after="0" w:line="240" w:lineRule="auto"/>
              <w:rPr>
                <w:rFonts w:eastAsia="Tahoma"/>
                <w:b/>
                <w:bCs/>
              </w:rPr>
            </w:pPr>
            <w:r>
              <w:rPr>
                <w:rFonts w:eastAsia="Tahoma"/>
                <w:b/>
                <w:bCs/>
              </w:rPr>
              <w:t>For curriculum and educational opportunities to meet the needs of all children to allow them to be successful in writing, with a particular focus on Y4 and Y5, as well as children writing at Greater Depth standard.</w:t>
            </w:r>
          </w:p>
          <w:p w14:paraId="724DD77F" w14:textId="77777777" w:rsidR="005E5F92" w:rsidRPr="00D70FDB" w:rsidRDefault="005E5F92" w:rsidP="005E5F92">
            <w:pPr>
              <w:pStyle w:val="Body"/>
              <w:numPr>
                <w:ilvl w:val="0"/>
                <w:numId w:val="4"/>
              </w:numPr>
              <w:spacing w:after="0" w:line="240" w:lineRule="auto"/>
              <w:rPr>
                <w:rFonts w:eastAsia="Tahoma"/>
              </w:rPr>
            </w:pPr>
            <w:r>
              <w:rPr>
                <w:rFonts w:eastAsia="Tahoma"/>
                <w:b/>
                <w:bCs/>
              </w:rPr>
              <w:t>To build on the success of phonics (Unlocking Letters and Sounds) and grow the code through more consistent whole class reading throughout KS2.</w:t>
            </w:r>
          </w:p>
          <w:p w14:paraId="2F510AFD" w14:textId="77777777" w:rsidR="005E5F92" w:rsidRDefault="005E5F92" w:rsidP="005E5F92">
            <w:pPr>
              <w:pStyle w:val="Body"/>
              <w:numPr>
                <w:ilvl w:val="0"/>
                <w:numId w:val="4"/>
              </w:numPr>
              <w:spacing w:after="0" w:line="240" w:lineRule="auto"/>
              <w:rPr>
                <w:b/>
                <w:bCs/>
              </w:rPr>
            </w:pPr>
            <w:r>
              <w:rPr>
                <w:b/>
                <w:bCs/>
              </w:rPr>
              <w:t>To establish clear assessment for learning expectations and processes for all subjects that ensure staff can assess the progress pupils make against the knowledge identified in curriculum plans, and to use this to effectively to inform future planning.</w:t>
            </w:r>
          </w:p>
          <w:p w14:paraId="32925E9E" w14:textId="531F5C75" w:rsidR="00BE38BE" w:rsidRPr="00035DCC" w:rsidRDefault="005E5F92" w:rsidP="005E5F92">
            <w:pPr>
              <w:pStyle w:val="Body"/>
              <w:numPr>
                <w:ilvl w:val="0"/>
                <w:numId w:val="4"/>
              </w:numPr>
              <w:spacing w:after="0" w:line="240" w:lineRule="auto"/>
              <w:rPr>
                <w:rFonts w:eastAsia="Tahoma"/>
                <w:b/>
              </w:rPr>
            </w:pPr>
            <w:r>
              <w:rPr>
                <w:rFonts w:eastAsia="Tahoma"/>
                <w:b/>
                <w:bCs/>
              </w:rPr>
              <w:t>To ensure subject leaders have identified the knowledge and vocabulary that pupils are expected to know and remember in wider curriculum subjects.</w:t>
            </w:r>
          </w:p>
        </w:tc>
      </w:tr>
      <w:tr w:rsidR="00BE38BE" w:rsidRPr="00E5197F" w14:paraId="39259310" w14:textId="77777777" w:rsidTr="005E5F92">
        <w:trPr>
          <w:trHeight w:val="208"/>
        </w:trPr>
        <w:tc>
          <w:tcPr>
            <w:tcW w:w="15032"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62197191" w14:textId="77777777" w:rsidR="00BE38BE" w:rsidRPr="00035DCC" w:rsidRDefault="00BE38BE" w:rsidP="005E5F92">
            <w:pPr>
              <w:pStyle w:val="Body"/>
              <w:spacing w:after="0" w:line="240" w:lineRule="auto"/>
              <w:rPr>
                <w:rFonts w:eastAsia="Tahoma"/>
                <w:b/>
              </w:rPr>
            </w:pPr>
            <w:r w:rsidRPr="00035DCC">
              <w:rPr>
                <w:rFonts w:eastAsia="Tahoma"/>
                <w:b/>
              </w:rPr>
              <w:t>Leadership and Management</w:t>
            </w:r>
          </w:p>
          <w:p w14:paraId="356D6F89" w14:textId="77777777" w:rsidR="005E5F92" w:rsidRPr="009C44FD" w:rsidRDefault="005E5F92" w:rsidP="005E5F92">
            <w:pPr>
              <w:pStyle w:val="ListParagraph"/>
              <w:numPr>
                <w:ilvl w:val="0"/>
                <w:numId w:val="1"/>
              </w:numPr>
              <w:pBdr>
                <w:top w:val="nil"/>
                <w:left w:val="nil"/>
                <w:bottom w:val="nil"/>
                <w:right w:val="nil"/>
                <w:between w:val="nil"/>
                <w:bar w:val="nil"/>
              </w:pBdr>
              <w:spacing w:after="0" w:line="240" w:lineRule="auto"/>
              <w:ind w:left="714" w:hanging="357"/>
              <w:contextualSpacing w:val="0"/>
              <w:rPr>
                <w:b/>
                <w:bCs/>
              </w:rPr>
            </w:pPr>
            <w:r>
              <w:rPr>
                <w:b/>
                <w:bCs/>
              </w:rPr>
              <w:t>For leaders to ensure that c</w:t>
            </w:r>
            <w:r>
              <w:rPr>
                <w:rFonts w:eastAsia="Tahoma"/>
                <w:b/>
                <w:bCs/>
              </w:rPr>
              <w:t>urriculum and educational opportunities meet the needs of all children to allow them to be successful in writing</w:t>
            </w:r>
          </w:p>
          <w:p w14:paraId="0526B620" w14:textId="425CB2E3" w:rsidR="00BE38BE" w:rsidRPr="00E5197F" w:rsidRDefault="005E5F92" w:rsidP="005E5F92">
            <w:pPr>
              <w:pStyle w:val="Body"/>
              <w:numPr>
                <w:ilvl w:val="0"/>
                <w:numId w:val="1"/>
              </w:numPr>
              <w:spacing w:after="0" w:line="240" w:lineRule="auto"/>
              <w:rPr>
                <w:rFonts w:eastAsia="Tahoma"/>
              </w:rPr>
            </w:pPr>
            <w:r>
              <w:rPr>
                <w:b/>
                <w:bCs/>
              </w:rPr>
              <w:t>Develop pupils as leaders, to ensure they have responsibilities and a clear voice in various aspects of school life.</w:t>
            </w:r>
          </w:p>
        </w:tc>
      </w:tr>
      <w:tr w:rsidR="00BE38BE" w:rsidRPr="00E5197F" w14:paraId="5121A203" w14:textId="77777777" w:rsidTr="005E5F92">
        <w:trPr>
          <w:trHeight w:val="208"/>
        </w:trPr>
        <w:tc>
          <w:tcPr>
            <w:tcW w:w="15032"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71879172" w14:textId="77777777" w:rsidR="00BE38BE" w:rsidRPr="00035DCC" w:rsidRDefault="00BE38BE" w:rsidP="005E5F92">
            <w:pPr>
              <w:pStyle w:val="Body"/>
              <w:spacing w:after="0" w:line="240" w:lineRule="auto"/>
              <w:rPr>
                <w:rFonts w:eastAsia="Tahoma"/>
                <w:b/>
              </w:rPr>
            </w:pPr>
            <w:r w:rsidRPr="00035DCC">
              <w:rPr>
                <w:rFonts w:eastAsia="Tahoma"/>
                <w:b/>
              </w:rPr>
              <w:t>Quality of Education</w:t>
            </w:r>
          </w:p>
          <w:p w14:paraId="76085369" w14:textId="77777777" w:rsidR="005E5F92" w:rsidRPr="00BB3535" w:rsidRDefault="005E5F92" w:rsidP="005E5F92">
            <w:pPr>
              <w:pStyle w:val="Body"/>
              <w:numPr>
                <w:ilvl w:val="0"/>
                <w:numId w:val="1"/>
              </w:numPr>
              <w:spacing w:after="0" w:line="240" w:lineRule="auto"/>
              <w:rPr>
                <w:rFonts w:eastAsia="Tahoma"/>
                <w:b/>
                <w:bCs/>
              </w:rPr>
            </w:pPr>
            <w:r>
              <w:rPr>
                <w:rFonts w:eastAsia="Tahoma"/>
                <w:b/>
                <w:bCs/>
              </w:rPr>
              <w:t>For curriculum and educational opportunities to meet the needs of all children to allow them to be successful in writing, with a particular focus on Y4 and Y5, as well as children writing at Greater Depth standard.</w:t>
            </w:r>
          </w:p>
          <w:p w14:paraId="3874DF60" w14:textId="77777777" w:rsidR="005E5F92" w:rsidRDefault="005E5F92" w:rsidP="005E5F92">
            <w:pPr>
              <w:pStyle w:val="Body"/>
              <w:numPr>
                <w:ilvl w:val="0"/>
                <w:numId w:val="1"/>
              </w:numPr>
              <w:spacing w:after="0" w:line="240" w:lineRule="auto"/>
              <w:rPr>
                <w:rFonts w:eastAsia="Tahoma"/>
                <w:b/>
                <w:bCs/>
              </w:rPr>
            </w:pPr>
            <w:r>
              <w:rPr>
                <w:rFonts w:eastAsia="Tahoma"/>
                <w:b/>
                <w:bCs/>
              </w:rPr>
              <w:t>To build on the success of phonics (Unlocking Letters and Sounds) and grow the code through more consistent whole class reading in KS2.</w:t>
            </w:r>
          </w:p>
          <w:p w14:paraId="76AA4601" w14:textId="77777777" w:rsidR="005E5F92" w:rsidRDefault="005E5F92" w:rsidP="005E5F92">
            <w:pPr>
              <w:pStyle w:val="Body"/>
              <w:numPr>
                <w:ilvl w:val="0"/>
                <w:numId w:val="1"/>
              </w:numPr>
              <w:spacing w:after="0" w:line="240" w:lineRule="auto"/>
              <w:rPr>
                <w:b/>
                <w:bCs/>
              </w:rPr>
            </w:pPr>
            <w:r>
              <w:rPr>
                <w:b/>
                <w:bCs/>
              </w:rPr>
              <w:t>To establish clear assessment for learning expectations and processes for all subjects that ensure staff can assess the progress pupils make against the knowledge identified in curriculum plans, and to use this to effectively to inform future planning.</w:t>
            </w:r>
          </w:p>
          <w:p w14:paraId="78E3AAF0" w14:textId="7D4C9649" w:rsidR="00BE38BE" w:rsidRPr="00E5197F" w:rsidRDefault="005E5F92" w:rsidP="005E5F92">
            <w:pPr>
              <w:pStyle w:val="Body"/>
              <w:numPr>
                <w:ilvl w:val="0"/>
                <w:numId w:val="1"/>
              </w:numPr>
              <w:spacing w:after="0" w:line="240" w:lineRule="auto"/>
              <w:rPr>
                <w:rFonts w:eastAsia="Tahoma"/>
              </w:rPr>
            </w:pPr>
            <w:r>
              <w:rPr>
                <w:rFonts w:eastAsia="Tahoma"/>
                <w:b/>
                <w:bCs/>
              </w:rPr>
              <w:t>To ensure subject leaders have identified the knowledge and vocabulary that pupils are expected to know and remember in wider curriculum subjects.</w:t>
            </w:r>
          </w:p>
        </w:tc>
      </w:tr>
      <w:tr w:rsidR="00BE38BE" w:rsidRPr="00E5197F" w14:paraId="2B5CA52F" w14:textId="77777777" w:rsidTr="005E5F92">
        <w:trPr>
          <w:trHeight w:val="208"/>
        </w:trPr>
        <w:tc>
          <w:tcPr>
            <w:tcW w:w="15032"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12512B6D" w14:textId="77777777" w:rsidR="00BE38BE" w:rsidRPr="00035DCC" w:rsidRDefault="00BE38BE" w:rsidP="005E5F92">
            <w:pPr>
              <w:pStyle w:val="Body"/>
              <w:spacing w:after="0" w:line="240" w:lineRule="auto"/>
              <w:rPr>
                <w:rFonts w:eastAsia="Tahoma"/>
                <w:b/>
              </w:rPr>
            </w:pPr>
            <w:r w:rsidRPr="00035DCC">
              <w:rPr>
                <w:rFonts w:eastAsia="Tahoma"/>
                <w:b/>
              </w:rPr>
              <w:t>Personal Development</w:t>
            </w:r>
          </w:p>
          <w:p w14:paraId="4EFBC25F" w14:textId="76A371E3" w:rsidR="00BE38BE" w:rsidRPr="00E5197F" w:rsidRDefault="005E5F92" w:rsidP="005E5F92">
            <w:pPr>
              <w:pStyle w:val="Body"/>
              <w:numPr>
                <w:ilvl w:val="0"/>
                <w:numId w:val="1"/>
              </w:numPr>
              <w:spacing w:after="0" w:line="240" w:lineRule="auto"/>
              <w:rPr>
                <w:rFonts w:eastAsia="Tahoma"/>
              </w:rPr>
            </w:pPr>
            <w:r>
              <w:rPr>
                <w:b/>
                <w:bCs/>
              </w:rPr>
              <w:t>Develop pupils as leaders, to ensure they have responsibilities and a clear voice in various aspects of school life.</w:t>
            </w:r>
          </w:p>
        </w:tc>
      </w:tr>
      <w:tr w:rsidR="00BE38BE" w:rsidRPr="00E5197F" w14:paraId="46CF75BA" w14:textId="77777777" w:rsidTr="005E5F92">
        <w:trPr>
          <w:trHeight w:val="208"/>
        </w:trPr>
        <w:tc>
          <w:tcPr>
            <w:tcW w:w="15032"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1C39BA6B" w14:textId="77777777" w:rsidR="00BE38BE" w:rsidRPr="00035DCC" w:rsidRDefault="00BE38BE" w:rsidP="005E5F92">
            <w:pPr>
              <w:pStyle w:val="Body"/>
              <w:spacing w:after="0" w:line="240" w:lineRule="auto"/>
              <w:rPr>
                <w:rFonts w:eastAsia="Tahoma"/>
                <w:b/>
              </w:rPr>
            </w:pPr>
            <w:r w:rsidRPr="00035DCC">
              <w:rPr>
                <w:rFonts w:eastAsia="Tahoma"/>
                <w:b/>
              </w:rPr>
              <w:t>Behaviour and Attitudes</w:t>
            </w:r>
          </w:p>
          <w:p w14:paraId="6DB15324" w14:textId="11BEB411" w:rsidR="00BE38BE" w:rsidRPr="00E5197F" w:rsidRDefault="005E5F92" w:rsidP="005E5F92">
            <w:pPr>
              <w:pStyle w:val="Body"/>
              <w:numPr>
                <w:ilvl w:val="0"/>
                <w:numId w:val="1"/>
              </w:numPr>
              <w:spacing w:after="0" w:line="240" w:lineRule="auto"/>
              <w:rPr>
                <w:rFonts w:eastAsia="Tahoma"/>
              </w:rPr>
            </w:pPr>
            <w:r w:rsidRPr="00CB6144">
              <w:rPr>
                <w:b/>
                <w:bCs/>
              </w:rPr>
              <w:t>To continue to support the behaviour of a small proportion of children with SEND through the provision of a nurture group</w:t>
            </w:r>
          </w:p>
        </w:tc>
      </w:tr>
      <w:tr w:rsidR="00BE38BE" w:rsidRPr="00E5197F" w14:paraId="58FDBFC1" w14:textId="77777777" w:rsidTr="005E5F92">
        <w:trPr>
          <w:trHeight w:val="208"/>
        </w:trPr>
        <w:tc>
          <w:tcPr>
            <w:tcW w:w="15032"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1FE43EE8" w14:textId="6F566B7D" w:rsidR="00BE38BE" w:rsidRPr="00035DCC" w:rsidRDefault="005E5F92" w:rsidP="005E5F92">
            <w:pPr>
              <w:pStyle w:val="Body"/>
              <w:spacing w:after="0" w:line="240" w:lineRule="auto"/>
              <w:rPr>
                <w:rFonts w:eastAsia="Tahoma"/>
                <w:b/>
              </w:rPr>
            </w:pPr>
            <w:r>
              <w:rPr>
                <w:rFonts w:eastAsia="Tahoma"/>
                <w:b/>
              </w:rPr>
              <w:t>EYFS</w:t>
            </w:r>
          </w:p>
          <w:p w14:paraId="124E180F" w14:textId="0220B296" w:rsidR="00BE38BE" w:rsidRPr="00E5197F" w:rsidRDefault="005E5F92" w:rsidP="005E5F92">
            <w:pPr>
              <w:pStyle w:val="Body"/>
              <w:numPr>
                <w:ilvl w:val="0"/>
                <w:numId w:val="1"/>
              </w:numPr>
              <w:spacing w:after="0" w:line="240" w:lineRule="auto"/>
              <w:rPr>
                <w:rFonts w:eastAsia="Tahoma"/>
              </w:rPr>
            </w:pPr>
            <w:r w:rsidRPr="000E39EE">
              <w:rPr>
                <w:b/>
                <w:bCs/>
              </w:rPr>
              <w:t>Road to excellence: to continue to build on the high aspirations and improvements to provision by ensuring the provision meets all of the Ofsted ‘good’ criteria securely and consistently, as well as meeting the additional ‘outstanding’ criteria</w:t>
            </w:r>
            <w:r>
              <w:rPr>
                <w:b/>
                <w:bCs/>
              </w:rPr>
              <w:t>.</w:t>
            </w:r>
          </w:p>
        </w:tc>
      </w:tr>
    </w:tbl>
    <w:p w14:paraId="4BEDF5A7" w14:textId="77777777" w:rsidR="004F0252" w:rsidRDefault="004F0252">
      <w:pPr>
        <w:rPr>
          <w:b/>
          <w:bCs/>
        </w:rPr>
      </w:pPr>
    </w:p>
    <w:p w14:paraId="2D1E324E" w14:textId="77777777" w:rsidR="004F0252" w:rsidRDefault="004F0252">
      <w:pPr>
        <w:rPr>
          <w:b/>
          <w:bCs/>
        </w:rPr>
      </w:pPr>
      <w:r>
        <w:rPr>
          <w:b/>
          <w:bCs/>
        </w:rPr>
        <w:br w:type="page"/>
      </w:r>
    </w:p>
    <w:p w14:paraId="1EB962AF" w14:textId="5FB47CF0" w:rsidR="00C819D5" w:rsidRDefault="00046852">
      <w:pPr>
        <w:rPr>
          <w:b/>
          <w:bCs/>
        </w:rPr>
      </w:pPr>
      <w:r>
        <w:rPr>
          <w:b/>
          <w:bCs/>
        </w:rPr>
        <w:lastRenderedPageBreak/>
        <w:t xml:space="preserve">Three </w:t>
      </w:r>
      <w:r w:rsidR="00F54F7F">
        <w:rPr>
          <w:b/>
          <w:bCs/>
        </w:rPr>
        <w:t>H</w:t>
      </w:r>
      <w:r>
        <w:rPr>
          <w:b/>
          <w:bCs/>
        </w:rPr>
        <w:t>orizons</w:t>
      </w:r>
      <w:r w:rsidR="00F54F7F">
        <w:rPr>
          <w:b/>
          <w:bCs/>
        </w:rPr>
        <w:t xml:space="preserve"> Summary</w:t>
      </w:r>
    </w:p>
    <w:p w14:paraId="2A29EFFC" w14:textId="7E22683B" w:rsidR="00F54F7F" w:rsidRDefault="00F54F7F">
      <w:pPr>
        <w:rPr>
          <w:b/>
          <w:bCs/>
        </w:rPr>
      </w:pPr>
    </w:p>
    <w:p w14:paraId="4E44F5D5"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4697BA14" w14:textId="77777777" w:rsidR="00C83C93" w:rsidRPr="00C83C93" w:rsidRDefault="00C83C93" w:rsidP="00C83C93">
      <w:pPr>
        <w:spacing w:after="5" w:line="249" w:lineRule="auto"/>
        <w:ind w:left="500" w:hanging="10"/>
        <w:rPr>
          <w:rFonts w:ascii="Arial" w:eastAsia="Arial" w:hAnsi="Arial" w:cs="Arial"/>
          <w:color w:val="000000"/>
          <w:lang w:eastAsia="en-GB"/>
        </w:rPr>
      </w:pPr>
      <w:r w:rsidRPr="00C83C93">
        <w:rPr>
          <w:rFonts w:ascii="Arial" w:eastAsia="Arial" w:hAnsi="Arial" w:cs="Arial"/>
          <w:noProof/>
          <w:color w:val="000000"/>
          <w:lang w:eastAsia="en-GB"/>
        </w:rPr>
        <mc:AlternateContent>
          <mc:Choice Requires="wps">
            <w:drawing>
              <wp:anchor distT="45720" distB="45720" distL="114300" distR="114300" simplePos="0" relativeHeight="251661824" behindDoc="0" locked="0" layoutInCell="1" allowOverlap="1" wp14:anchorId="4D5160A0" wp14:editId="2EEDDE86">
                <wp:simplePos x="0" y="0"/>
                <wp:positionH relativeFrom="column">
                  <wp:posOffset>774700</wp:posOffset>
                </wp:positionH>
                <wp:positionV relativeFrom="paragraph">
                  <wp:posOffset>97790</wp:posOffset>
                </wp:positionV>
                <wp:extent cx="3381375" cy="1404620"/>
                <wp:effectExtent l="0" t="0" r="0" b="5080"/>
                <wp:wrapSquare wrapText="bothSides"/>
                <wp:docPr id="435825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noFill/>
                        <a:ln w="9525">
                          <a:noFill/>
                          <a:miter lim="800000"/>
                          <a:headEnd/>
                          <a:tailEnd/>
                        </a:ln>
                      </wps:spPr>
                      <wps:txbx>
                        <w:txbxContent>
                          <w:p w14:paraId="1ED1835B" w14:textId="259CA499" w:rsidR="00BC1EC5" w:rsidRPr="005E5F92" w:rsidRDefault="00BC1EC5" w:rsidP="00C83C93">
                            <w:pPr>
                              <w:rPr>
                                <w:rFonts w:cstheme="minorHAnsi"/>
                                <w:b/>
                                <w:bCs/>
                                <w:lang w:val="en-US"/>
                              </w:rPr>
                            </w:pPr>
                            <w:r>
                              <w:rPr>
                                <w:rFonts w:cstheme="minorHAnsi"/>
                                <w:b/>
                                <w:bCs/>
                                <w:lang w:val="en-US"/>
                              </w:rPr>
                              <w:t>Innovating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160A0" id="_x0000_t202" coordsize="21600,21600" o:spt="202" path="m,l,21600r21600,l21600,xe">
                <v:stroke joinstyle="miter"/>
                <v:path gradientshapeok="t" o:connecttype="rect"/>
              </v:shapetype>
              <v:shape id="Text Box 2" o:spid="_x0000_s1026" type="#_x0000_t202" style="position:absolute;left:0;text-align:left;margin-left:61pt;margin-top:7.7pt;width:266.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" filled="f" stroked="f">
                <v:textbox style="mso-fit-shape-to-text:t">
                  <w:txbxContent>
                    <w:p w14:paraId="1ED1835B" w14:textId="259CA499" w:rsidR="00BC1EC5" w:rsidRPr="005E5F92" w:rsidRDefault="00BC1EC5" w:rsidP="00C83C93">
                      <w:pPr>
                        <w:rPr>
                          <w:rFonts w:cstheme="minorHAnsi"/>
                          <w:b/>
                          <w:bCs/>
                          <w:lang w:val="en-US"/>
                        </w:rPr>
                      </w:pPr>
                      <w:r>
                        <w:rPr>
                          <w:rFonts w:cstheme="minorHAnsi"/>
                          <w:b/>
                          <w:bCs/>
                          <w:lang w:val="en-US"/>
                        </w:rPr>
                        <w:t>Innovating excellence</w:t>
                      </w:r>
                    </w:p>
                  </w:txbxContent>
                </v:textbox>
                <w10:wrap type="square"/>
              </v:shape>
            </w:pict>
          </mc:Fallback>
        </mc:AlternateContent>
      </w:r>
      <w:r w:rsidRPr="00C83C93">
        <w:rPr>
          <w:rFonts w:ascii="Arial" w:eastAsia="Arial" w:hAnsi="Arial" w:cs="Arial"/>
          <w:noProof/>
          <w:color w:val="000000"/>
          <w:lang w:eastAsia="en-GB"/>
        </w:rPr>
        <mc:AlternateContent>
          <mc:Choice Requires="wps">
            <w:drawing>
              <wp:anchor distT="0" distB="0" distL="114300" distR="114300" simplePos="0" relativeHeight="251653632" behindDoc="0" locked="0" layoutInCell="1" allowOverlap="1" wp14:anchorId="56052F48" wp14:editId="50518E46">
                <wp:simplePos x="0" y="0"/>
                <wp:positionH relativeFrom="margin">
                  <wp:posOffset>771524</wp:posOffset>
                </wp:positionH>
                <wp:positionV relativeFrom="paragraph">
                  <wp:posOffset>27940</wp:posOffset>
                </wp:positionV>
                <wp:extent cx="4143375" cy="2933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43375" cy="2933700"/>
                        </a:xfrm>
                        <a:prstGeom prst="rect">
                          <a:avLst/>
                        </a:prstGeom>
                        <a:solidFill>
                          <a:schemeClr val="accent6">
                            <a:lumMod val="40000"/>
                            <a:lumOff val="60000"/>
                          </a:schemeClr>
                        </a:solidFill>
                        <a:ln w="12700" cap="flat" cmpd="sng" algn="ctr">
                          <a:solidFill>
                            <a:schemeClr val="accent6">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D004" id="Rectangle 2" o:spid="_x0000_s1026" style="position:absolute;margin-left:60.75pt;margin-top:2.2pt;width:326.25pt;height:23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" fillcolor="#c5e0b3 [1305]" strokecolor="#c5e0b3 [1305]" strokeweight="1pt">
                <w10:wrap anchorx="margin"/>
              </v:rect>
            </w:pict>
          </mc:Fallback>
        </mc:AlternateContent>
      </w:r>
    </w:p>
    <w:p w14:paraId="45CA78F7" w14:textId="77777777" w:rsidR="00C83C93" w:rsidRPr="00C83C93" w:rsidRDefault="00C83C93" w:rsidP="00C83C93">
      <w:pPr>
        <w:spacing w:after="0" w:line="240" w:lineRule="auto"/>
        <w:rPr>
          <w:rFonts w:ascii="Times New Roman" w:eastAsia="Times New Roman" w:hAnsi="Times New Roman" w:cs="Times New Roman"/>
          <w:sz w:val="24"/>
          <w:szCs w:val="24"/>
          <w:lang w:eastAsia="en-GB"/>
        </w:rPr>
      </w:pPr>
    </w:p>
    <w:p w14:paraId="038F848F"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33DD19D9" w14:textId="77777777" w:rsidR="00C83C93" w:rsidRPr="00C83C93" w:rsidRDefault="00C83C93" w:rsidP="00C83C93">
      <w:pPr>
        <w:spacing w:after="5" w:line="249" w:lineRule="auto"/>
        <w:ind w:left="500" w:hanging="10"/>
        <w:rPr>
          <w:rFonts w:ascii="Arial" w:eastAsia="Arial" w:hAnsi="Arial" w:cs="Arial"/>
          <w:color w:val="000000"/>
          <w:lang w:eastAsia="en-GB"/>
        </w:rPr>
      </w:pPr>
      <w:r w:rsidRPr="00C83C93">
        <w:rPr>
          <w:rFonts w:ascii="Arial" w:eastAsia="Arial" w:hAnsi="Arial" w:cs="Arial"/>
          <w:noProof/>
          <w:color w:val="000000"/>
          <w:lang w:eastAsia="en-GB"/>
        </w:rPr>
        <mc:AlternateContent>
          <mc:Choice Requires="wps">
            <w:drawing>
              <wp:anchor distT="45720" distB="45720" distL="114300" distR="114300" simplePos="0" relativeHeight="251660800" behindDoc="0" locked="0" layoutInCell="1" allowOverlap="1" wp14:anchorId="679CF9D2" wp14:editId="26987683">
                <wp:simplePos x="0" y="0"/>
                <wp:positionH relativeFrom="column">
                  <wp:posOffset>770890</wp:posOffset>
                </wp:positionH>
                <wp:positionV relativeFrom="paragraph">
                  <wp:posOffset>125730</wp:posOffset>
                </wp:positionV>
                <wp:extent cx="3381375" cy="14046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noFill/>
                        <a:ln w="9525">
                          <a:noFill/>
                          <a:miter lim="800000"/>
                          <a:headEnd/>
                          <a:tailEnd/>
                        </a:ln>
                      </wps:spPr>
                      <wps:txbx>
                        <w:txbxContent>
                          <w:p w14:paraId="66A90C1A" w14:textId="63D0376F" w:rsidR="00BC1EC5" w:rsidRPr="005E5F92" w:rsidRDefault="00BC1EC5" w:rsidP="00C83C93">
                            <w:pPr>
                              <w:rPr>
                                <w:rFonts w:cstheme="minorHAnsi"/>
                                <w:b/>
                                <w:bCs/>
                                <w:lang w:val="en-US"/>
                              </w:rPr>
                            </w:pPr>
                            <w:r>
                              <w:rPr>
                                <w:rFonts w:cstheme="minorHAnsi"/>
                                <w:b/>
                                <w:bCs/>
                                <w:lang w:val="en-US"/>
                              </w:rPr>
                              <w:t>Inspiring and sharing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CF9D2" id="_x0000_s1027" type="#_x0000_t202" style="position:absolute;left:0;text-align:left;margin-left:60.7pt;margin-top:9.9pt;width:266.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" filled="f" stroked="f">
                <v:textbox style="mso-fit-shape-to-text:t">
                  <w:txbxContent>
                    <w:p w14:paraId="66A90C1A" w14:textId="63D0376F" w:rsidR="00BC1EC5" w:rsidRPr="005E5F92" w:rsidRDefault="00BC1EC5" w:rsidP="00C83C93">
                      <w:pPr>
                        <w:rPr>
                          <w:rFonts w:cstheme="minorHAnsi"/>
                          <w:b/>
                          <w:bCs/>
                          <w:lang w:val="en-US"/>
                        </w:rPr>
                      </w:pPr>
                      <w:r>
                        <w:rPr>
                          <w:rFonts w:cstheme="minorHAnsi"/>
                          <w:b/>
                          <w:bCs/>
                          <w:lang w:val="en-US"/>
                        </w:rPr>
                        <w:t>Inspiring and sharing excellence</w:t>
                      </w:r>
                    </w:p>
                  </w:txbxContent>
                </v:textbox>
                <w10:wrap type="square"/>
              </v:shape>
            </w:pict>
          </mc:Fallback>
        </mc:AlternateContent>
      </w:r>
      <w:r w:rsidRPr="00C83C93">
        <w:rPr>
          <w:rFonts w:ascii="Arial" w:eastAsia="Arial" w:hAnsi="Arial" w:cs="Arial"/>
          <w:noProof/>
          <w:color w:val="000000"/>
          <w:lang w:eastAsia="en-GB"/>
        </w:rPr>
        <mc:AlternateContent>
          <mc:Choice Requires="wps">
            <w:drawing>
              <wp:anchor distT="0" distB="0" distL="114300" distR="114300" simplePos="0" relativeHeight="251654656" behindDoc="0" locked="0" layoutInCell="1" allowOverlap="1" wp14:anchorId="139FCC56" wp14:editId="5B748FEC">
                <wp:simplePos x="0" y="0"/>
                <wp:positionH relativeFrom="margin">
                  <wp:posOffset>781050</wp:posOffset>
                </wp:positionH>
                <wp:positionV relativeFrom="paragraph">
                  <wp:posOffset>74930</wp:posOffset>
                </wp:positionV>
                <wp:extent cx="3333750" cy="2371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333750" cy="2371725"/>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D6910" id="Rectangle 4" o:spid="_x0000_s1026" style="position:absolute;margin-left:61.5pt;margin-top:5.9pt;width:262.5pt;height:186.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" fillcolor="#a8d08d [1945]" strokecolor="#a8d08d [1945]" strokeweight="1pt">
                <w10:wrap anchorx="margin"/>
              </v:rect>
            </w:pict>
          </mc:Fallback>
        </mc:AlternateContent>
      </w:r>
    </w:p>
    <w:p w14:paraId="443560A4" w14:textId="77777777" w:rsidR="00C83C93" w:rsidRPr="00C83C93" w:rsidRDefault="00C83C93" w:rsidP="00C83C93">
      <w:pPr>
        <w:spacing w:after="5" w:line="249" w:lineRule="auto"/>
        <w:ind w:left="500" w:hanging="10"/>
        <w:jc w:val="center"/>
        <w:rPr>
          <w:rFonts w:ascii="Arial" w:eastAsia="Arial" w:hAnsi="Arial" w:cs="Arial"/>
          <w:color w:val="000000"/>
          <w:lang w:eastAsia="en-GB"/>
        </w:rPr>
      </w:pPr>
    </w:p>
    <w:p w14:paraId="4EC94001"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19A94AB2" w14:textId="526CF1A5" w:rsidR="00C83C93" w:rsidRPr="00C83C93" w:rsidRDefault="00C83C93" w:rsidP="00C83C93">
      <w:pPr>
        <w:spacing w:after="5" w:line="249" w:lineRule="auto"/>
        <w:ind w:left="500" w:hanging="10"/>
        <w:rPr>
          <w:rFonts w:ascii="Arial" w:eastAsia="Arial" w:hAnsi="Arial" w:cs="Arial"/>
          <w:color w:val="000000"/>
          <w:lang w:eastAsia="en-GB"/>
        </w:rPr>
      </w:pPr>
      <w:r w:rsidRPr="00C83C93">
        <w:rPr>
          <w:rFonts w:ascii="Arial" w:eastAsia="Arial" w:hAnsi="Arial" w:cs="Arial"/>
          <w:noProof/>
          <w:color w:val="000000"/>
          <w:lang w:eastAsia="en-GB"/>
        </w:rPr>
        <mc:AlternateContent>
          <mc:Choice Requires="wps">
            <w:drawing>
              <wp:anchor distT="45720" distB="45720" distL="114300" distR="114300" simplePos="0" relativeHeight="251659776" behindDoc="0" locked="0" layoutInCell="1" allowOverlap="1" wp14:anchorId="15F43AE1" wp14:editId="35615E84">
                <wp:simplePos x="0" y="0"/>
                <wp:positionH relativeFrom="column">
                  <wp:posOffset>771525</wp:posOffset>
                </wp:positionH>
                <wp:positionV relativeFrom="paragraph">
                  <wp:posOffset>167640</wp:posOffset>
                </wp:positionV>
                <wp:extent cx="2360930" cy="1404620"/>
                <wp:effectExtent l="0" t="0" r="0" b="0"/>
                <wp:wrapSquare wrapText="bothSides"/>
                <wp:docPr id="1905094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E423DAC" w14:textId="44DC94DC" w:rsidR="00BC1EC5" w:rsidRPr="00C83C93" w:rsidRDefault="00BC1EC5" w:rsidP="00C83C93">
                            <w:pPr>
                              <w:rPr>
                                <w:rFonts w:cstheme="minorHAnsi"/>
                                <w:b/>
                                <w:bCs/>
                              </w:rPr>
                            </w:pPr>
                            <w:r>
                              <w:rPr>
                                <w:rFonts w:cstheme="minorHAnsi"/>
                                <w:b/>
                                <w:bCs/>
                              </w:rPr>
                              <w:t>Sustaining and building excellence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F43AE1" id="_x0000_s1028" type="#_x0000_t202" style="position:absolute;left:0;text-align:left;margin-left:60.75pt;margin-top:13.2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" filled="f" stroked="f">
                <v:textbox style="mso-fit-shape-to-text:t">
                  <w:txbxContent>
                    <w:p w14:paraId="7E423DAC" w14:textId="44DC94DC" w:rsidR="00BC1EC5" w:rsidRPr="00C83C93" w:rsidRDefault="00BC1EC5" w:rsidP="00C83C93">
                      <w:pPr>
                        <w:rPr>
                          <w:rFonts w:cstheme="minorHAnsi"/>
                          <w:b/>
                          <w:bCs/>
                        </w:rPr>
                      </w:pPr>
                      <w:r>
                        <w:rPr>
                          <w:rFonts w:cstheme="minorHAnsi"/>
                          <w:b/>
                          <w:bCs/>
                        </w:rPr>
                        <w:t>Sustaining and building excellence</w:t>
                      </w:r>
                    </w:p>
                  </w:txbxContent>
                </v:textbox>
                <w10:wrap type="square"/>
              </v:shape>
            </w:pict>
          </mc:Fallback>
        </mc:AlternateContent>
      </w:r>
      <w:r w:rsidRPr="00C83C93">
        <w:rPr>
          <w:rFonts w:ascii="Arial" w:eastAsia="Arial" w:hAnsi="Arial" w:cs="Arial"/>
          <w:noProof/>
          <w:color w:val="FFFFFF" w:themeColor="background1"/>
          <w:lang w:eastAsia="en-GB"/>
        </w:rPr>
        <mc:AlternateContent>
          <mc:Choice Requires="wps">
            <w:drawing>
              <wp:anchor distT="0" distB="0" distL="114300" distR="114300" simplePos="0" relativeHeight="251657728" behindDoc="0" locked="0" layoutInCell="1" allowOverlap="1" wp14:anchorId="561B8AE5" wp14:editId="27484804">
                <wp:simplePos x="0" y="0"/>
                <wp:positionH relativeFrom="margin">
                  <wp:posOffset>781050</wp:posOffset>
                </wp:positionH>
                <wp:positionV relativeFrom="paragraph">
                  <wp:posOffset>126365</wp:posOffset>
                </wp:positionV>
                <wp:extent cx="2524125" cy="1819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524125" cy="1819275"/>
                        </a:xfrm>
                        <a:prstGeom prst="rect">
                          <a:avLst/>
                        </a:prstGeom>
                        <a:solidFill>
                          <a:schemeClr val="accent6">
                            <a:lumMod val="75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0389D" id="Rectangle 5" o:spid="_x0000_s1026" style="position:absolute;margin-left:61.5pt;margin-top:9.95pt;width:198.75pt;height:14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" fillcolor="#538135 [2409]" strokecolor="#538135 [2409]" strokeweight="1pt">
                <w10:wrap anchorx="margin"/>
              </v:rect>
            </w:pict>
          </mc:Fallback>
        </mc:AlternateContent>
      </w:r>
      <w:r w:rsidRPr="00C83C93">
        <w:rPr>
          <w:rFonts w:ascii="Arial" w:eastAsia="Arial" w:hAnsi="Arial" w:cs="Arial"/>
          <w:noProof/>
          <w:color w:val="000000"/>
          <w:lang w:eastAsia="en-GB"/>
        </w:rPr>
        <mc:AlternateContent>
          <mc:Choice Requires="wps">
            <w:drawing>
              <wp:anchor distT="0" distB="0" distL="114300" distR="114300" simplePos="0" relativeHeight="251658752" behindDoc="0" locked="0" layoutInCell="1" allowOverlap="1" wp14:anchorId="61FCFE9C" wp14:editId="4CDCAD00">
                <wp:simplePos x="0" y="0"/>
                <wp:positionH relativeFrom="column">
                  <wp:posOffset>408222</wp:posOffset>
                </wp:positionH>
                <wp:positionV relativeFrom="paragraph">
                  <wp:posOffset>162176</wp:posOffset>
                </wp:positionV>
                <wp:extent cx="5278987" cy="266700"/>
                <wp:effectExtent l="0" t="1428750" r="0" b="1447800"/>
                <wp:wrapNone/>
                <wp:docPr id="6" name="Arrow: Right 6"/>
                <wp:cNvGraphicFramePr/>
                <a:graphic xmlns:a="http://schemas.openxmlformats.org/drawingml/2006/main">
                  <a:graphicData uri="http://schemas.microsoft.com/office/word/2010/wordprocessingShape">
                    <wps:wsp>
                      <wps:cNvSpPr/>
                      <wps:spPr>
                        <a:xfrm rot="19513190">
                          <a:off x="0" y="0"/>
                          <a:ext cx="5278987" cy="266700"/>
                        </a:xfrm>
                        <a:prstGeom prst="rightArrow">
                          <a:avLst/>
                        </a:prstGeom>
                        <a:solidFill>
                          <a:schemeClr val="accent6">
                            <a:lumMod val="50000"/>
                          </a:schemeClr>
                        </a:solid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439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32.15pt;margin-top:12.75pt;width:415.65pt;height:21pt;rotation:-227935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" adj="21054" fillcolor="#375623 [1609]" strokecolor="#375623 [1609]" strokeweight="1pt"/>
            </w:pict>
          </mc:Fallback>
        </mc:AlternateContent>
      </w:r>
    </w:p>
    <w:p w14:paraId="0EA34A76" w14:textId="648160D7" w:rsidR="00C83C93" w:rsidRPr="00C83C93" w:rsidRDefault="00C83C93" w:rsidP="00C83C93">
      <w:pPr>
        <w:spacing w:after="5" w:line="249" w:lineRule="auto"/>
        <w:ind w:left="500" w:hanging="10"/>
        <w:rPr>
          <w:rFonts w:ascii="Arial" w:eastAsia="Arial" w:hAnsi="Arial" w:cs="Arial"/>
          <w:color w:val="000000"/>
          <w:lang w:eastAsia="en-GB"/>
        </w:rPr>
      </w:pPr>
    </w:p>
    <w:p w14:paraId="296C4266"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393BF901"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4CCC6CCF"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59772C0C"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4BE1A2F3"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2A350EE8"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5089B0D3" w14:textId="77777777" w:rsidR="00C83C93" w:rsidRPr="00C83C93" w:rsidRDefault="00C83C93" w:rsidP="00C83C93">
      <w:pPr>
        <w:spacing w:after="5" w:line="249" w:lineRule="auto"/>
        <w:ind w:left="500" w:hanging="10"/>
        <w:rPr>
          <w:rFonts w:ascii="Arial" w:eastAsia="Arial" w:hAnsi="Arial" w:cs="Arial"/>
          <w:color w:val="000000"/>
          <w:lang w:eastAsia="en-GB"/>
        </w:rPr>
      </w:pPr>
    </w:p>
    <w:p w14:paraId="6419F5FD" w14:textId="5A9D9F71" w:rsidR="00C15BA8" w:rsidRDefault="00C15BA8">
      <w:pPr>
        <w:rPr>
          <w:b/>
          <w:bCs/>
        </w:rPr>
      </w:pPr>
      <w:r>
        <w:rPr>
          <w:b/>
          <w:bCs/>
        </w:rPr>
        <w:br w:type="page"/>
      </w:r>
    </w:p>
    <w:p w14:paraId="647FFE4A" w14:textId="7511B842" w:rsidR="000C2567" w:rsidRPr="00B371BD" w:rsidRDefault="005E5F92">
      <w:pPr>
        <w:rPr>
          <w:b/>
          <w:bCs/>
        </w:rPr>
      </w:pPr>
      <w:bookmarkStart w:id="0" w:name="_GoBack"/>
      <w:bookmarkEnd w:id="0"/>
      <w:r>
        <w:rPr>
          <w:b/>
          <w:bCs/>
        </w:rPr>
        <w:lastRenderedPageBreak/>
        <w:t>Priority 1 - Writing</w:t>
      </w:r>
    </w:p>
    <w:tbl>
      <w:tblPr>
        <w:tblStyle w:val="TableGrid"/>
        <w:tblpPr w:leftFromText="180" w:rightFromText="180" w:vertAnchor="text" w:horzAnchor="margin" w:tblpY="172"/>
        <w:tblW w:w="0" w:type="auto"/>
        <w:tblLook w:val="04A0" w:firstRow="1" w:lastRow="0" w:firstColumn="1" w:lastColumn="0" w:noHBand="0" w:noVBand="1"/>
      </w:tblPr>
      <w:tblGrid>
        <w:gridCol w:w="1838"/>
        <w:gridCol w:w="2835"/>
        <w:gridCol w:w="3544"/>
        <w:gridCol w:w="2693"/>
        <w:gridCol w:w="4478"/>
      </w:tblGrid>
      <w:tr w:rsidR="00B371BD" w14:paraId="5347CAA4" w14:textId="77777777" w:rsidTr="00AA60A2">
        <w:tc>
          <w:tcPr>
            <w:tcW w:w="1838" w:type="dxa"/>
            <w:shd w:val="clear" w:color="auto" w:fill="C5E0B3" w:themeFill="accent6" w:themeFillTint="66"/>
          </w:tcPr>
          <w:p w14:paraId="10789033" w14:textId="77777777" w:rsidR="00B371BD" w:rsidRPr="00D12504" w:rsidRDefault="00B371BD" w:rsidP="00B371BD">
            <w:pPr>
              <w:rPr>
                <w:b/>
                <w:bCs/>
              </w:rPr>
            </w:pPr>
            <w:r w:rsidRPr="00D12504">
              <w:rPr>
                <w:b/>
                <w:bCs/>
              </w:rPr>
              <w:t xml:space="preserve">Problem </w:t>
            </w:r>
          </w:p>
          <w:p w14:paraId="7C40A3F4" w14:textId="77777777" w:rsidR="00B371BD" w:rsidRPr="00D12504" w:rsidRDefault="00B371BD" w:rsidP="00B371BD">
            <w:pPr>
              <w:rPr>
                <w:b/>
                <w:bCs/>
                <w:i/>
                <w:iCs/>
              </w:rPr>
            </w:pPr>
            <w:r w:rsidRPr="00D12504">
              <w:rPr>
                <w:b/>
                <w:bCs/>
                <w:i/>
                <w:iCs/>
              </w:rPr>
              <w:t>(why?)</w:t>
            </w:r>
          </w:p>
        </w:tc>
        <w:tc>
          <w:tcPr>
            <w:tcW w:w="2835" w:type="dxa"/>
            <w:shd w:val="clear" w:color="auto" w:fill="C5E0B3" w:themeFill="accent6" w:themeFillTint="66"/>
          </w:tcPr>
          <w:p w14:paraId="31469501" w14:textId="77777777" w:rsidR="00B416AF" w:rsidRDefault="003A0E44" w:rsidP="00B371BD">
            <w:pPr>
              <w:rPr>
                <w:b/>
                <w:bCs/>
              </w:rPr>
            </w:pPr>
            <w:r>
              <w:rPr>
                <w:b/>
                <w:bCs/>
              </w:rPr>
              <w:t>Intent</w:t>
            </w:r>
            <w:r w:rsidR="00B371BD" w:rsidRPr="00D12504">
              <w:rPr>
                <w:b/>
                <w:bCs/>
              </w:rPr>
              <w:t xml:space="preserve"> </w:t>
            </w:r>
          </w:p>
          <w:p w14:paraId="56DEC705" w14:textId="6DB76FBD" w:rsidR="00B371BD" w:rsidRPr="00D12504" w:rsidRDefault="00B371BD" w:rsidP="00B371BD">
            <w:pPr>
              <w:rPr>
                <w:b/>
                <w:bCs/>
              </w:rPr>
            </w:pPr>
            <w:r w:rsidRPr="00D12504">
              <w:rPr>
                <w:b/>
                <w:bCs/>
                <w:i/>
                <w:iCs/>
              </w:rPr>
              <w:t>(what?)</w:t>
            </w:r>
          </w:p>
        </w:tc>
        <w:tc>
          <w:tcPr>
            <w:tcW w:w="3544" w:type="dxa"/>
            <w:shd w:val="clear" w:color="auto" w:fill="C5E0B3" w:themeFill="accent6" w:themeFillTint="66"/>
          </w:tcPr>
          <w:p w14:paraId="38CDD18F" w14:textId="77777777" w:rsidR="00A62F21" w:rsidRDefault="00B371BD" w:rsidP="00B371BD">
            <w:pPr>
              <w:rPr>
                <w:b/>
                <w:bCs/>
              </w:rPr>
            </w:pPr>
            <w:r w:rsidRPr="00D12504">
              <w:rPr>
                <w:b/>
                <w:bCs/>
              </w:rPr>
              <w:t xml:space="preserve">Implementation Activities </w:t>
            </w:r>
          </w:p>
          <w:p w14:paraId="3B85DC90" w14:textId="44C44668" w:rsidR="00B371BD" w:rsidRPr="00D12504" w:rsidRDefault="00B371BD" w:rsidP="00B371BD">
            <w:pPr>
              <w:rPr>
                <w:b/>
                <w:bCs/>
              </w:rPr>
            </w:pPr>
            <w:r w:rsidRPr="00D12504">
              <w:rPr>
                <w:b/>
                <w:bCs/>
                <w:i/>
                <w:iCs/>
              </w:rPr>
              <w:t>(what?)</w:t>
            </w:r>
          </w:p>
        </w:tc>
        <w:tc>
          <w:tcPr>
            <w:tcW w:w="2693" w:type="dxa"/>
            <w:shd w:val="clear" w:color="auto" w:fill="C5E0B3" w:themeFill="accent6" w:themeFillTint="66"/>
          </w:tcPr>
          <w:p w14:paraId="5F6177AB" w14:textId="77777777" w:rsidR="00695CDF" w:rsidRPr="009B632A" w:rsidRDefault="00695CDF" w:rsidP="00B371BD">
            <w:pPr>
              <w:rPr>
                <w:b/>
                <w:bCs/>
              </w:rPr>
            </w:pPr>
            <w:r w:rsidRPr="009B632A">
              <w:rPr>
                <w:b/>
                <w:bCs/>
              </w:rPr>
              <w:t>Intended Impact</w:t>
            </w:r>
          </w:p>
          <w:p w14:paraId="47687097" w14:textId="08B6943C" w:rsidR="00B371BD" w:rsidRPr="00D12504" w:rsidRDefault="00B371BD" w:rsidP="00B371BD">
            <w:pPr>
              <w:rPr>
                <w:b/>
                <w:bCs/>
                <w:i/>
                <w:iCs/>
              </w:rPr>
            </w:pPr>
            <w:r w:rsidRPr="00D12504">
              <w:rPr>
                <w:b/>
                <w:bCs/>
                <w:i/>
                <w:iCs/>
              </w:rPr>
              <w:t>(how well?)</w:t>
            </w:r>
          </w:p>
        </w:tc>
        <w:tc>
          <w:tcPr>
            <w:tcW w:w="4478" w:type="dxa"/>
            <w:shd w:val="clear" w:color="auto" w:fill="C5E0B3" w:themeFill="accent6" w:themeFillTint="66"/>
          </w:tcPr>
          <w:p w14:paraId="2940108B" w14:textId="60F97F50" w:rsidR="00695CDF" w:rsidRPr="00D12504" w:rsidRDefault="00695CDF" w:rsidP="00695CDF">
            <w:pPr>
              <w:rPr>
                <w:b/>
                <w:bCs/>
              </w:rPr>
            </w:pPr>
            <w:r>
              <w:rPr>
                <w:b/>
                <w:bCs/>
              </w:rPr>
              <w:t>Impact</w:t>
            </w:r>
            <w:r w:rsidR="001A7A56">
              <w:rPr>
                <w:b/>
                <w:bCs/>
              </w:rPr>
              <w:t xml:space="preserve"> Evaluation</w:t>
            </w:r>
          </w:p>
          <w:p w14:paraId="74C8B800" w14:textId="0D8ABE47" w:rsidR="00B371BD" w:rsidRPr="00D12504" w:rsidRDefault="00B371BD" w:rsidP="00B371BD">
            <w:pPr>
              <w:rPr>
                <w:b/>
                <w:bCs/>
                <w:i/>
                <w:iCs/>
              </w:rPr>
            </w:pPr>
            <w:r w:rsidRPr="00D12504">
              <w:rPr>
                <w:b/>
                <w:bCs/>
                <w:i/>
                <w:iCs/>
              </w:rPr>
              <w:t>(</w:t>
            </w:r>
            <w:r w:rsidR="00F41005">
              <w:rPr>
                <w:b/>
                <w:bCs/>
                <w:i/>
                <w:iCs/>
              </w:rPr>
              <w:t>how well</w:t>
            </w:r>
            <w:r w:rsidR="0044313F">
              <w:rPr>
                <w:b/>
                <w:bCs/>
                <w:i/>
                <w:iCs/>
              </w:rPr>
              <w:t xml:space="preserve"> - really</w:t>
            </w:r>
            <w:r w:rsidR="00F41005">
              <w:rPr>
                <w:b/>
                <w:bCs/>
                <w:i/>
                <w:iCs/>
              </w:rPr>
              <w:t>?)</w:t>
            </w:r>
          </w:p>
        </w:tc>
      </w:tr>
      <w:tr w:rsidR="00B371BD" w14:paraId="6FB5333D" w14:textId="77777777" w:rsidTr="00AA60A2">
        <w:tc>
          <w:tcPr>
            <w:tcW w:w="1838" w:type="dxa"/>
          </w:tcPr>
          <w:p w14:paraId="0435CC20" w14:textId="77777777" w:rsidR="00B371BD" w:rsidRPr="00FC7A38" w:rsidRDefault="00B371BD" w:rsidP="00B371BD">
            <w:pPr>
              <w:rPr>
                <w:sz w:val="16"/>
                <w:szCs w:val="16"/>
              </w:rPr>
            </w:pPr>
          </w:p>
          <w:p w14:paraId="59E4AF77" w14:textId="02C7AF30" w:rsidR="0058304A" w:rsidRDefault="005E5F92" w:rsidP="00B371BD">
            <w:pPr>
              <w:rPr>
                <w:sz w:val="16"/>
                <w:szCs w:val="16"/>
              </w:rPr>
            </w:pPr>
            <w:r>
              <w:rPr>
                <w:sz w:val="16"/>
                <w:szCs w:val="16"/>
              </w:rPr>
              <w:t>The curriculum and education opportunities do not yet meet the school’s high ambition</w:t>
            </w:r>
            <w:r w:rsidR="00C35344">
              <w:rPr>
                <w:sz w:val="16"/>
                <w:szCs w:val="16"/>
              </w:rPr>
              <w:t>s for all children</w:t>
            </w:r>
            <w:r>
              <w:rPr>
                <w:sz w:val="16"/>
                <w:szCs w:val="16"/>
              </w:rPr>
              <w:t xml:space="preserve"> to be successful in writing</w:t>
            </w:r>
            <w:r w:rsidR="0058304A">
              <w:rPr>
                <w:sz w:val="16"/>
                <w:szCs w:val="16"/>
              </w:rPr>
              <w:t>:</w:t>
            </w:r>
          </w:p>
          <w:p w14:paraId="1EE4933C" w14:textId="4CD87AA4" w:rsidR="00B371BD" w:rsidRDefault="0058304A" w:rsidP="00B371BD">
            <w:pPr>
              <w:rPr>
                <w:sz w:val="16"/>
                <w:szCs w:val="16"/>
              </w:rPr>
            </w:pPr>
            <w:r>
              <w:rPr>
                <w:sz w:val="16"/>
                <w:szCs w:val="16"/>
              </w:rPr>
              <w:t>- I</w:t>
            </w:r>
            <w:r w:rsidR="005E5F92">
              <w:rPr>
                <w:sz w:val="16"/>
                <w:szCs w:val="16"/>
              </w:rPr>
              <w:t>n Y4 and Y5</w:t>
            </w:r>
            <w:r>
              <w:rPr>
                <w:sz w:val="16"/>
                <w:szCs w:val="16"/>
              </w:rPr>
              <w:t>, not enough children are meeting age related expectations</w:t>
            </w:r>
          </w:p>
          <w:p w14:paraId="27E5D273" w14:textId="086939AD" w:rsidR="0058304A" w:rsidRPr="00FC7A38" w:rsidRDefault="0058304A" w:rsidP="00B371BD">
            <w:pPr>
              <w:rPr>
                <w:sz w:val="16"/>
                <w:szCs w:val="16"/>
              </w:rPr>
            </w:pPr>
            <w:r>
              <w:rPr>
                <w:sz w:val="16"/>
                <w:szCs w:val="16"/>
              </w:rPr>
              <w:t xml:space="preserve">- Children rarely attain greater depth standard in writing across the school </w:t>
            </w:r>
          </w:p>
          <w:p w14:paraId="41F133B2" w14:textId="77777777" w:rsidR="00B371BD" w:rsidRPr="00FC7A38" w:rsidRDefault="00B371BD" w:rsidP="00B371BD">
            <w:pPr>
              <w:rPr>
                <w:sz w:val="16"/>
                <w:szCs w:val="16"/>
              </w:rPr>
            </w:pPr>
          </w:p>
          <w:p w14:paraId="5D5917C4" w14:textId="77777777" w:rsidR="00B371BD" w:rsidRPr="00FC7A38" w:rsidRDefault="00B371BD" w:rsidP="00B371BD">
            <w:pPr>
              <w:rPr>
                <w:sz w:val="16"/>
                <w:szCs w:val="16"/>
              </w:rPr>
            </w:pPr>
          </w:p>
          <w:p w14:paraId="3DF1ADD1" w14:textId="77777777" w:rsidR="00B371BD" w:rsidRPr="00FC7A38" w:rsidRDefault="00B371BD" w:rsidP="00B371BD">
            <w:pPr>
              <w:rPr>
                <w:sz w:val="16"/>
                <w:szCs w:val="16"/>
              </w:rPr>
            </w:pPr>
          </w:p>
          <w:p w14:paraId="7BA60F2D" w14:textId="77777777" w:rsidR="00B371BD" w:rsidRPr="00FC7A38" w:rsidRDefault="00B371BD" w:rsidP="00B371BD">
            <w:pPr>
              <w:rPr>
                <w:sz w:val="16"/>
                <w:szCs w:val="16"/>
              </w:rPr>
            </w:pPr>
          </w:p>
          <w:p w14:paraId="2CA132E6" w14:textId="77777777" w:rsidR="00B371BD" w:rsidRPr="00FC7A38" w:rsidRDefault="00B371BD" w:rsidP="00B371BD">
            <w:pPr>
              <w:rPr>
                <w:sz w:val="16"/>
                <w:szCs w:val="16"/>
              </w:rPr>
            </w:pPr>
          </w:p>
          <w:p w14:paraId="3F2A7DA4" w14:textId="77777777" w:rsidR="00B371BD" w:rsidRPr="00FC7A38" w:rsidRDefault="00B371BD" w:rsidP="00B371BD">
            <w:pPr>
              <w:rPr>
                <w:sz w:val="16"/>
                <w:szCs w:val="16"/>
              </w:rPr>
            </w:pPr>
          </w:p>
          <w:p w14:paraId="5C22DF7B" w14:textId="77777777" w:rsidR="00B371BD" w:rsidRPr="00FC7A38" w:rsidRDefault="00B371BD" w:rsidP="00B371BD">
            <w:pPr>
              <w:rPr>
                <w:sz w:val="16"/>
                <w:szCs w:val="16"/>
              </w:rPr>
            </w:pPr>
          </w:p>
          <w:p w14:paraId="40E468E5" w14:textId="77777777" w:rsidR="00B371BD" w:rsidRPr="00FC7A38" w:rsidRDefault="00B371BD" w:rsidP="00B371BD">
            <w:pPr>
              <w:rPr>
                <w:sz w:val="16"/>
                <w:szCs w:val="16"/>
              </w:rPr>
            </w:pPr>
          </w:p>
          <w:p w14:paraId="1598F2A9" w14:textId="77777777" w:rsidR="00B371BD" w:rsidRPr="00FC7A38" w:rsidRDefault="00B371BD" w:rsidP="00B371BD">
            <w:pPr>
              <w:rPr>
                <w:sz w:val="16"/>
                <w:szCs w:val="16"/>
              </w:rPr>
            </w:pPr>
          </w:p>
          <w:p w14:paraId="27A1EC3A" w14:textId="77777777" w:rsidR="00B371BD" w:rsidRPr="00FC7A38" w:rsidRDefault="00B371BD" w:rsidP="00B371BD">
            <w:pPr>
              <w:rPr>
                <w:sz w:val="16"/>
                <w:szCs w:val="16"/>
              </w:rPr>
            </w:pPr>
          </w:p>
          <w:p w14:paraId="09F034B5" w14:textId="77777777" w:rsidR="00B371BD" w:rsidRPr="00FC7A38" w:rsidRDefault="00B371BD" w:rsidP="00B371BD">
            <w:pPr>
              <w:rPr>
                <w:sz w:val="16"/>
                <w:szCs w:val="16"/>
              </w:rPr>
            </w:pPr>
          </w:p>
          <w:p w14:paraId="5F22A9BE" w14:textId="77777777" w:rsidR="00B371BD" w:rsidRPr="00FC7A38" w:rsidRDefault="00B371BD" w:rsidP="00B371BD">
            <w:pPr>
              <w:rPr>
                <w:sz w:val="16"/>
                <w:szCs w:val="16"/>
              </w:rPr>
            </w:pPr>
          </w:p>
          <w:p w14:paraId="4FD6BB62" w14:textId="77777777" w:rsidR="00B371BD" w:rsidRPr="00FC7A38" w:rsidRDefault="00B371BD" w:rsidP="00B371BD">
            <w:pPr>
              <w:rPr>
                <w:sz w:val="16"/>
                <w:szCs w:val="16"/>
              </w:rPr>
            </w:pPr>
          </w:p>
          <w:p w14:paraId="7BDF84E0" w14:textId="77777777" w:rsidR="00B371BD" w:rsidRPr="00FC7A38" w:rsidRDefault="00B371BD" w:rsidP="00B371BD">
            <w:pPr>
              <w:rPr>
                <w:sz w:val="16"/>
                <w:szCs w:val="16"/>
              </w:rPr>
            </w:pPr>
          </w:p>
          <w:p w14:paraId="48F98341" w14:textId="77777777" w:rsidR="00B371BD" w:rsidRPr="00FC7A38" w:rsidRDefault="00B371BD" w:rsidP="00B371BD">
            <w:pPr>
              <w:rPr>
                <w:sz w:val="16"/>
                <w:szCs w:val="16"/>
              </w:rPr>
            </w:pPr>
          </w:p>
          <w:p w14:paraId="272D3473" w14:textId="77777777" w:rsidR="00B371BD" w:rsidRPr="00FC7A38" w:rsidRDefault="00B371BD" w:rsidP="00B371BD">
            <w:pPr>
              <w:rPr>
                <w:sz w:val="16"/>
                <w:szCs w:val="16"/>
              </w:rPr>
            </w:pPr>
          </w:p>
          <w:p w14:paraId="0C41DF78" w14:textId="77777777" w:rsidR="00B371BD" w:rsidRPr="00FC7A38" w:rsidRDefault="00B371BD" w:rsidP="00B371BD">
            <w:pPr>
              <w:rPr>
                <w:sz w:val="16"/>
                <w:szCs w:val="16"/>
              </w:rPr>
            </w:pPr>
          </w:p>
          <w:p w14:paraId="5626C134" w14:textId="157B951D" w:rsidR="00B371BD" w:rsidRPr="00FC7A38" w:rsidRDefault="00B371BD" w:rsidP="00B371BD">
            <w:pPr>
              <w:rPr>
                <w:sz w:val="16"/>
                <w:szCs w:val="16"/>
              </w:rPr>
            </w:pPr>
          </w:p>
          <w:p w14:paraId="411434CE" w14:textId="3F3A9050" w:rsidR="00B371BD" w:rsidRPr="00FC7A38" w:rsidRDefault="00B371BD" w:rsidP="00B371BD">
            <w:pPr>
              <w:rPr>
                <w:sz w:val="16"/>
                <w:szCs w:val="16"/>
              </w:rPr>
            </w:pPr>
          </w:p>
          <w:p w14:paraId="44BF1FDC" w14:textId="733609BE" w:rsidR="00B371BD" w:rsidRPr="00FC7A38" w:rsidRDefault="00B371BD" w:rsidP="00B371BD">
            <w:pPr>
              <w:rPr>
                <w:sz w:val="16"/>
                <w:szCs w:val="16"/>
              </w:rPr>
            </w:pPr>
          </w:p>
          <w:p w14:paraId="7B20C185" w14:textId="32AD0321" w:rsidR="00B371BD" w:rsidRPr="00FC7A38" w:rsidRDefault="00B371BD" w:rsidP="00B371BD">
            <w:pPr>
              <w:rPr>
                <w:sz w:val="16"/>
                <w:szCs w:val="16"/>
              </w:rPr>
            </w:pPr>
          </w:p>
          <w:p w14:paraId="325DCD8D" w14:textId="53A3556A" w:rsidR="00B371BD" w:rsidRPr="00FC7A38" w:rsidRDefault="00B371BD" w:rsidP="00B371BD">
            <w:pPr>
              <w:rPr>
                <w:sz w:val="16"/>
                <w:szCs w:val="16"/>
              </w:rPr>
            </w:pPr>
          </w:p>
          <w:p w14:paraId="3C10B061" w14:textId="674B5027" w:rsidR="00B371BD" w:rsidRPr="00FC7A38" w:rsidRDefault="00B371BD" w:rsidP="00B371BD">
            <w:pPr>
              <w:rPr>
                <w:sz w:val="16"/>
                <w:szCs w:val="16"/>
              </w:rPr>
            </w:pPr>
          </w:p>
          <w:p w14:paraId="4F4EDCFB" w14:textId="1F8069D8" w:rsidR="00B371BD" w:rsidRPr="00FC7A38" w:rsidRDefault="00B371BD" w:rsidP="00B371BD">
            <w:pPr>
              <w:rPr>
                <w:sz w:val="16"/>
                <w:szCs w:val="16"/>
              </w:rPr>
            </w:pPr>
          </w:p>
          <w:p w14:paraId="1C694316" w14:textId="0D3F5EA3" w:rsidR="00B371BD" w:rsidRPr="00FC7A38" w:rsidRDefault="00B371BD" w:rsidP="00B371BD">
            <w:pPr>
              <w:rPr>
                <w:sz w:val="16"/>
                <w:szCs w:val="16"/>
              </w:rPr>
            </w:pPr>
          </w:p>
          <w:p w14:paraId="27CED417" w14:textId="77777777" w:rsidR="00B371BD" w:rsidRPr="00FC7A38" w:rsidRDefault="00B371BD" w:rsidP="00B371BD">
            <w:pPr>
              <w:rPr>
                <w:sz w:val="16"/>
                <w:szCs w:val="16"/>
              </w:rPr>
            </w:pPr>
          </w:p>
          <w:p w14:paraId="75F15C3F" w14:textId="77777777" w:rsidR="00B371BD" w:rsidRPr="00FC7A38" w:rsidRDefault="00B371BD" w:rsidP="00B371BD">
            <w:pPr>
              <w:rPr>
                <w:sz w:val="16"/>
                <w:szCs w:val="16"/>
              </w:rPr>
            </w:pPr>
          </w:p>
          <w:p w14:paraId="32CCF6BF" w14:textId="77777777" w:rsidR="00B371BD" w:rsidRPr="00FC7A38" w:rsidRDefault="00B371BD" w:rsidP="00B371BD">
            <w:pPr>
              <w:rPr>
                <w:sz w:val="16"/>
                <w:szCs w:val="16"/>
              </w:rPr>
            </w:pPr>
          </w:p>
          <w:p w14:paraId="5E460DA6" w14:textId="77777777" w:rsidR="00B371BD" w:rsidRPr="00FC7A38" w:rsidRDefault="00B371BD" w:rsidP="00B371BD">
            <w:pPr>
              <w:rPr>
                <w:sz w:val="16"/>
                <w:szCs w:val="16"/>
              </w:rPr>
            </w:pPr>
          </w:p>
          <w:p w14:paraId="022716AB" w14:textId="592EFDD5" w:rsidR="00B371BD" w:rsidRDefault="00B371BD" w:rsidP="00B371BD">
            <w:pPr>
              <w:rPr>
                <w:sz w:val="16"/>
                <w:szCs w:val="16"/>
              </w:rPr>
            </w:pPr>
          </w:p>
          <w:p w14:paraId="7ACCB3C2" w14:textId="1A192273" w:rsidR="00FC7A38" w:rsidRDefault="00FC7A38" w:rsidP="00B371BD">
            <w:pPr>
              <w:rPr>
                <w:sz w:val="16"/>
                <w:szCs w:val="16"/>
              </w:rPr>
            </w:pPr>
          </w:p>
          <w:p w14:paraId="44AB34EC" w14:textId="7B8E119A" w:rsidR="00B371BD" w:rsidRPr="00FC7A38" w:rsidRDefault="00B371BD" w:rsidP="00B371BD">
            <w:pPr>
              <w:rPr>
                <w:sz w:val="16"/>
                <w:szCs w:val="16"/>
              </w:rPr>
            </w:pPr>
          </w:p>
        </w:tc>
        <w:tc>
          <w:tcPr>
            <w:tcW w:w="2835" w:type="dxa"/>
          </w:tcPr>
          <w:p w14:paraId="06884C53" w14:textId="77777777" w:rsidR="00983EDB" w:rsidRDefault="00983EDB" w:rsidP="00B371BD">
            <w:pPr>
              <w:rPr>
                <w:b/>
                <w:bCs/>
                <w:sz w:val="16"/>
                <w:szCs w:val="16"/>
              </w:rPr>
            </w:pPr>
          </w:p>
          <w:p w14:paraId="254D4181" w14:textId="77777777" w:rsidR="0058304A" w:rsidRPr="0058304A" w:rsidRDefault="0058304A" w:rsidP="0058304A">
            <w:pPr>
              <w:pStyle w:val="Body"/>
              <w:rPr>
                <w:rFonts w:eastAsia="Tahoma"/>
                <w:b/>
                <w:bCs/>
                <w:sz w:val="16"/>
              </w:rPr>
            </w:pPr>
            <w:r w:rsidRPr="0058304A">
              <w:rPr>
                <w:rFonts w:eastAsia="Tahoma"/>
                <w:b/>
                <w:bCs/>
                <w:sz w:val="16"/>
              </w:rPr>
              <w:t>For curriculum and educational opportunities to meet the needs of all children to allow them to be successful in writing, with a particular focus on Y4 and Y5, as well as children writing at Greater Depth standard.</w:t>
            </w:r>
          </w:p>
          <w:p w14:paraId="771A0EE8" w14:textId="47D6625C" w:rsidR="0058304A" w:rsidRPr="00063DD3" w:rsidRDefault="0058304A" w:rsidP="00B371BD">
            <w:pPr>
              <w:rPr>
                <w:b/>
                <w:bCs/>
                <w:sz w:val="16"/>
                <w:szCs w:val="16"/>
              </w:rPr>
            </w:pPr>
          </w:p>
        </w:tc>
        <w:tc>
          <w:tcPr>
            <w:tcW w:w="3544" w:type="dxa"/>
          </w:tcPr>
          <w:p w14:paraId="3F431430" w14:textId="77777777" w:rsidR="00F379B1" w:rsidRPr="00063DD3" w:rsidRDefault="00F379B1" w:rsidP="00F379B1">
            <w:pPr>
              <w:rPr>
                <w:b/>
                <w:bCs/>
                <w:sz w:val="16"/>
                <w:szCs w:val="16"/>
              </w:rPr>
            </w:pPr>
            <w:r w:rsidRPr="00063DD3">
              <w:rPr>
                <w:b/>
                <w:bCs/>
                <w:sz w:val="16"/>
                <w:szCs w:val="16"/>
              </w:rPr>
              <w:t>Active ingredient 1</w:t>
            </w:r>
          </w:p>
          <w:p w14:paraId="0B6A446A" w14:textId="0D6C6787" w:rsidR="00F379B1" w:rsidRDefault="00C35344" w:rsidP="00F379B1">
            <w:pPr>
              <w:rPr>
                <w:sz w:val="16"/>
                <w:szCs w:val="16"/>
              </w:rPr>
            </w:pPr>
            <w:r>
              <w:rPr>
                <w:sz w:val="16"/>
                <w:szCs w:val="16"/>
              </w:rPr>
              <w:t>Implement Core Team Meetings, led by a member of SLT, for staff teams in Y4 and Y5. These meetings will enhance the Pupil Progress meetings by ensuring regular communication, monitoring and planning support to bring about rapid improvement in writing outcomes.</w:t>
            </w:r>
          </w:p>
          <w:p w14:paraId="6A7BD295" w14:textId="15F5D96A" w:rsidR="00F379B1" w:rsidRDefault="00F379B1" w:rsidP="00F379B1">
            <w:pPr>
              <w:rPr>
                <w:sz w:val="16"/>
                <w:szCs w:val="16"/>
              </w:rPr>
            </w:pPr>
          </w:p>
          <w:p w14:paraId="13A285E3" w14:textId="77777777" w:rsidR="00E96AB5" w:rsidRDefault="00E96AB5" w:rsidP="00F379B1">
            <w:pPr>
              <w:rPr>
                <w:sz w:val="16"/>
                <w:szCs w:val="16"/>
              </w:rPr>
            </w:pPr>
          </w:p>
          <w:p w14:paraId="2B4A9C29" w14:textId="77777777" w:rsidR="00F379B1" w:rsidRPr="00063DD3" w:rsidRDefault="00F379B1" w:rsidP="00F379B1">
            <w:pPr>
              <w:rPr>
                <w:b/>
                <w:bCs/>
                <w:sz w:val="16"/>
                <w:szCs w:val="16"/>
              </w:rPr>
            </w:pPr>
            <w:r w:rsidRPr="00063DD3">
              <w:rPr>
                <w:b/>
                <w:bCs/>
                <w:sz w:val="16"/>
                <w:szCs w:val="16"/>
              </w:rPr>
              <w:t>Active ingredient 2</w:t>
            </w:r>
          </w:p>
          <w:p w14:paraId="6855984D" w14:textId="0143D8EF" w:rsidR="00F379B1" w:rsidRDefault="00C35344" w:rsidP="00F379B1">
            <w:pPr>
              <w:rPr>
                <w:sz w:val="16"/>
                <w:szCs w:val="16"/>
              </w:rPr>
            </w:pPr>
            <w:r>
              <w:rPr>
                <w:rStyle w:val="normaltextrun"/>
                <w:rFonts w:ascii="Calibri" w:hAnsi="Calibri" w:cs="Calibri"/>
                <w:color w:val="000000"/>
                <w:sz w:val="16"/>
                <w:szCs w:val="16"/>
                <w:shd w:val="clear" w:color="auto" w:fill="FFFFFF"/>
              </w:rPr>
              <w:t>Ensure greater depth writing opportunities are clear within each subject area, in line with the school’s curriculum approach. Curriculum mapping with a focus on grammar and writing objectives to be evidenced, understood and adapted to meet needs of children at all attainment levels.</w:t>
            </w:r>
          </w:p>
          <w:p w14:paraId="36C09FC9" w14:textId="77777777" w:rsidR="00F379B1" w:rsidRDefault="00F379B1" w:rsidP="00F379B1">
            <w:pPr>
              <w:rPr>
                <w:sz w:val="16"/>
                <w:szCs w:val="16"/>
              </w:rPr>
            </w:pPr>
          </w:p>
          <w:p w14:paraId="2ADB5F65" w14:textId="4A070FE7" w:rsidR="00F379B1" w:rsidRDefault="00F379B1" w:rsidP="00F379B1">
            <w:pPr>
              <w:rPr>
                <w:sz w:val="16"/>
                <w:szCs w:val="16"/>
              </w:rPr>
            </w:pPr>
          </w:p>
          <w:p w14:paraId="3CE76169" w14:textId="77777777" w:rsidR="00F379B1" w:rsidRPr="00063DD3" w:rsidRDefault="00F379B1" w:rsidP="00F379B1">
            <w:pPr>
              <w:rPr>
                <w:b/>
                <w:bCs/>
                <w:sz w:val="16"/>
                <w:szCs w:val="16"/>
              </w:rPr>
            </w:pPr>
            <w:r w:rsidRPr="00063DD3">
              <w:rPr>
                <w:b/>
                <w:bCs/>
                <w:sz w:val="16"/>
                <w:szCs w:val="16"/>
              </w:rPr>
              <w:t>Active ingredient 3</w:t>
            </w:r>
          </w:p>
          <w:p w14:paraId="1390CA12" w14:textId="039C159D" w:rsidR="00F379B1" w:rsidRDefault="00C35344" w:rsidP="00F379B1">
            <w:pPr>
              <w:rPr>
                <w:sz w:val="16"/>
                <w:szCs w:val="16"/>
              </w:rPr>
            </w:pPr>
            <w:r>
              <w:rPr>
                <w:sz w:val="16"/>
                <w:szCs w:val="16"/>
              </w:rPr>
              <w:t>Embed the successful curriculum approach to maintain effective learning journeys for writing</w:t>
            </w:r>
            <w:r w:rsidR="00E96AB5">
              <w:rPr>
                <w:sz w:val="16"/>
                <w:szCs w:val="16"/>
              </w:rPr>
              <w:t>. Writing skills will</w:t>
            </w:r>
            <w:r>
              <w:rPr>
                <w:sz w:val="16"/>
                <w:szCs w:val="16"/>
              </w:rPr>
              <w:t xml:space="preserve"> build over time and allow children to implement and demonstrate</w:t>
            </w:r>
            <w:r w:rsidR="00E96AB5">
              <w:rPr>
                <w:sz w:val="16"/>
                <w:szCs w:val="16"/>
              </w:rPr>
              <w:t xml:space="preserve"> writing objectives throughout various writing types.</w:t>
            </w:r>
          </w:p>
          <w:p w14:paraId="34A4CE9C" w14:textId="77777777" w:rsidR="00F379B1" w:rsidRDefault="00F379B1" w:rsidP="00F379B1">
            <w:pPr>
              <w:rPr>
                <w:sz w:val="16"/>
                <w:szCs w:val="16"/>
              </w:rPr>
            </w:pPr>
          </w:p>
          <w:p w14:paraId="319707BF" w14:textId="77777777" w:rsidR="00F379B1" w:rsidRDefault="00F379B1" w:rsidP="00F379B1">
            <w:pPr>
              <w:rPr>
                <w:sz w:val="16"/>
                <w:szCs w:val="16"/>
              </w:rPr>
            </w:pPr>
          </w:p>
          <w:p w14:paraId="0A10F265" w14:textId="77777777" w:rsidR="00F379B1" w:rsidRDefault="00F379B1" w:rsidP="00F379B1">
            <w:pPr>
              <w:rPr>
                <w:sz w:val="16"/>
                <w:szCs w:val="16"/>
              </w:rPr>
            </w:pPr>
          </w:p>
          <w:p w14:paraId="7B4602CF" w14:textId="77777777" w:rsidR="00B371BD" w:rsidRDefault="00F379B1" w:rsidP="00F379B1">
            <w:pPr>
              <w:rPr>
                <w:b/>
                <w:bCs/>
                <w:sz w:val="16"/>
                <w:szCs w:val="16"/>
              </w:rPr>
            </w:pPr>
            <w:r w:rsidRPr="00063DD3">
              <w:rPr>
                <w:b/>
                <w:bCs/>
                <w:sz w:val="16"/>
                <w:szCs w:val="16"/>
              </w:rPr>
              <w:t>Active ingredient 4</w:t>
            </w:r>
          </w:p>
          <w:p w14:paraId="3DBADDEE" w14:textId="750A128C" w:rsidR="00E96AB5" w:rsidRPr="00E96AB5" w:rsidRDefault="00E96AB5" w:rsidP="00F379B1">
            <w:pPr>
              <w:rPr>
                <w:sz w:val="16"/>
                <w:szCs w:val="16"/>
              </w:rPr>
            </w:pPr>
            <w:r>
              <w:rPr>
                <w:bCs/>
                <w:sz w:val="16"/>
                <w:szCs w:val="16"/>
              </w:rPr>
              <w:t>Provide staff professional development in writing, with a focus on adaptive teaching to meet the needs of all children.</w:t>
            </w:r>
          </w:p>
        </w:tc>
        <w:tc>
          <w:tcPr>
            <w:tcW w:w="2693" w:type="dxa"/>
          </w:tcPr>
          <w:p w14:paraId="275EC82C" w14:textId="77777777" w:rsidR="00AA60A2" w:rsidRPr="00063DD3" w:rsidRDefault="00AA60A2" w:rsidP="00AA60A2">
            <w:pPr>
              <w:rPr>
                <w:b/>
                <w:bCs/>
                <w:sz w:val="16"/>
                <w:szCs w:val="16"/>
              </w:rPr>
            </w:pPr>
            <w:r w:rsidRPr="00063DD3">
              <w:rPr>
                <w:b/>
                <w:bCs/>
                <w:sz w:val="16"/>
                <w:szCs w:val="16"/>
              </w:rPr>
              <w:t>Short term (</w:t>
            </w:r>
            <w:r>
              <w:rPr>
                <w:b/>
                <w:bCs/>
                <w:sz w:val="16"/>
                <w:szCs w:val="16"/>
              </w:rPr>
              <w:t>end of Autumn Term</w:t>
            </w:r>
            <w:r w:rsidRPr="00063DD3">
              <w:rPr>
                <w:b/>
                <w:bCs/>
                <w:sz w:val="16"/>
                <w:szCs w:val="16"/>
              </w:rPr>
              <w:t>)</w:t>
            </w:r>
          </w:p>
          <w:p w14:paraId="7A3200CB" w14:textId="2F979C43" w:rsidR="00AA60A2" w:rsidRDefault="00E96AB5" w:rsidP="00AA60A2">
            <w:pPr>
              <w:rPr>
                <w:sz w:val="16"/>
                <w:szCs w:val="16"/>
              </w:rPr>
            </w:pPr>
            <w:r>
              <w:rPr>
                <w:sz w:val="16"/>
                <w:szCs w:val="16"/>
              </w:rPr>
              <w:t>Core team meetings established for Y4 and Y5, key marginal children identified and Integra writing grid used to identify targets/gaps that need to be closed.</w:t>
            </w:r>
          </w:p>
          <w:p w14:paraId="66527B0C" w14:textId="01514833" w:rsidR="00E96AB5" w:rsidRDefault="00E96AB5" w:rsidP="00AA60A2">
            <w:pPr>
              <w:rPr>
                <w:sz w:val="16"/>
                <w:szCs w:val="16"/>
              </w:rPr>
            </w:pPr>
          </w:p>
          <w:p w14:paraId="264B83FA" w14:textId="6D2BDC8C" w:rsidR="00E96AB5" w:rsidRDefault="00E96AB5" w:rsidP="00AA60A2">
            <w:pPr>
              <w:rPr>
                <w:sz w:val="16"/>
                <w:szCs w:val="16"/>
              </w:rPr>
            </w:pPr>
            <w:r>
              <w:rPr>
                <w:sz w:val="16"/>
                <w:szCs w:val="16"/>
              </w:rPr>
              <w:t>Staff training on GDS to be delivered to ensure teachers have the skills and understanding of how to plan opportunities that meet the needs of all children.</w:t>
            </w:r>
          </w:p>
          <w:p w14:paraId="46B8CFFC" w14:textId="4E5DAC24" w:rsidR="00E96AB5" w:rsidRDefault="00E96AB5" w:rsidP="00AA60A2">
            <w:pPr>
              <w:rPr>
                <w:sz w:val="16"/>
                <w:szCs w:val="16"/>
              </w:rPr>
            </w:pPr>
          </w:p>
          <w:p w14:paraId="7AA1C58E" w14:textId="3711687F" w:rsidR="00E96AB5" w:rsidRDefault="00E96AB5" w:rsidP="00AA60A2">
            <w:pPr>
              <w:rPr>
                <w:sz w:val="16"/>
                <w:szCs w:val="16"/>
              </w:rPr>
            </w:pPr>
            <w:r>
              <w:rPr>
                <w:sz w:val="16"/>
                <w:szCs w:val="16"/>
              </w:rPr>
              <w:t>Curriculum map for every class is completed, with clear objectives (writing and grammar) mapped out.</w:t>
            </w:r>
          </w:p>
          <w:p w14:paraId="47CA730F" w14:textId="557F4C17" w:rsidR="00AA60A2" w:rsidRDefault="00AA60A2" w:rsidP="00AA60A2">
            <w:pPr>
              <w:rPr>
                <w:sz w:val="16"/>
                <w:szCs w:val="16"/>
              </w:rPr>
            </w:pPr>
          </w:p>
          <w:p w14:paraId="3CACF113" w14:textId="77777777" w:rsidR="00AA60A2" w:rsidRDefault="00AA60A2" w:rsidP="00AA60A2">
            <w:pPr>
              <w:rPr>
                <w:sz w:val="16"/>
                <w:szCs w:val="16"/>
              </w:rPr>
            </w:pPr>
          </w:p>
          <w:p w14:paraId="51A92B96" w14:textId="77777777" w:rsidR="00AA60A2" w:rsidRPr="00063DD3" w:rsidRDefault="00AA60A2" w:rsidP="00AA60A2">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61F9F07B" w14:textId="31E29DD7" w:rsidR="00AA60A2" w:rsidRDefault="00E96AB5" w:rsidP="00AA60A2">
            <w:pPr>
              <w:rPr>
                <w:sz w:val="16"/>
                <w:szCs w:val="16"/>
              </w:rPr>
            </w:pPr>
            <w:r>
              <w:rPr>
                <w:sz w:val="16"/>
                <w:szCs w:val="16"/>
              </w:rPr>
              <w:t>Clear progress evidenced for key marginal children in Y4 and Y5.</w:t>
            </w:r>
          </w:p>
          <w:p w14:paraId="5DCE0271" w14:textId="323C929C" w:rsidR="00E96AB5" w:rsidRDefault="00E96AB5" w:rsidP="00AA60A2">
            <w:pPr>
              <w:rPr>
                <w:sz w:val="16"/>
                <w:szCs w:val="16"/>
              </w:rPr>
            </w:pPr>
          </w:p>
          <w:p w14:paraId="58D128A3" w14:textId="1C97E025" w:rsidR="00E96AB5" w:rsidRDefault="00E96AB5" w:rsidP="00AA60A2">
            <w:pPr>
              <w:rPr>
                <w:sz w:val="16"/>
                <w:szCs w:val="16"/>
              </w:rPr>
            </w:pPr>
            <w:r>
              <w:rPr>
                <w:sz w:val="16"/>
                <w:szCs w:val="16"/>
              </w:rPr>
              <w:t>Book scrutiny shows evidence of adaptive teaching. Opportunity to look at evidence of GDS across the school to see what progress at this standard looks like.</w:t>
            </w:r>
          </w:p>
          <w:p w14:paraId="097EB0C1" w14:textId="183E0CBE" w:rsidR="00E96AB5" w:rsidRDefault="00E96AB5" w:rsidP="00AA60A2">
            <w:pPr>
              <w:rPr>
                <w:sz w:val="16"/>
                <w:szCs w:val="16"/>
              </w:rPr>
            </w:pPr>
          </w:p>
          <w:p w14:paraId="22B1A3C5" w14:textId="5DF4CEA1" w:rsidR="00AA60A2" w:rsidRDefault="00E96AB5" w:rsidP="00AA60A2">
            <w:pPr>
              <w:rPr>
                <w:sz w:val="16"/>
                <w:szCs w:val="16"/>
              </w:rPr>
            </w:pPr>
            <w:r>
              <w:rPr>
                <w:sz w:val="16"/>
                <w:szCs w:val="16"/>
              </w:rPr>
              <w:t>Staff training to address issues raised from monitoring.</w:t>
            </w:r>
          </w:p>
          <w:p w14:paraId="13A7E948" w14:textId="77777777" w:rsidR="003C2043" w:rsidRDefault="003C2043" w:rsidP="00AA60A2">
            <w:pPr>
              <w:rPr>
                <w:sz w:val="16"/>
                <w:szCs w:val="16"/>
              </w:rPr>
            </w:pPr>
          </w:p>
          <w:p w14:paraId="3F8B3212" w14:textId="7EA8F5C8" w:rsidR="00AA60A2" w:rsidRDefault="00AA60A2" w:rsidP="00AA60A2">
            <w:pPr>
              <w:rPr>
                <w:sz w:val="16"/>
                <w:szCs w:val="16"/>
              </w:rPr>
            </w:pPr>
          </w:p>
          <w:p w14:paraId="23D4FDA7" w14:textId="77777777" w:rsidR="00983EDB" w:rsidRDefault="00AA60A2" w:rsidP="00AA60A2">
            <w:pPr>
              <w:rPr>
                <w:b/>
                <w:bCs/>
                <w:sz w:val="16"/>
                <w:szCs w:val="16"/>
              </w:rPr>
            </w:pPr>
            <w:r w:rsidRPr="00063DD3">
              <w:rPr>
                <w:b/>
                <w:bCs/>
                <w:sz w:val="16"/>
                <w:szCs w:val="16"/>
              </w:rPr>
              <w:t>Long term (</w:t>
            </w:r>
            <w:r>
              <w:rPr>
                <w:b/>
                <w:bCs/>
                <w:sz w:val="16"/>
                <w:szCs w:val="16"/>
              </w:rPr>
              <w:t>end of Summer Term</w:t>
            </w:r>
            <w:r w:rsidRPr="00063DD3">
              <w:rPr>
                <w:b/>
                <w:bCs/>
                <w:sz w:val="16"/>
                <w:szCs w:val="16"/>
              </w:rPr>
              <w:t>)</w:t>
            </w:r>
          </w:p>
          <w:p w14:paraId="4E921003" w14:textId="77777777" w:rsidR="00E96AB5" w:rsidRDefault="00E96AB5" w:rsidP="00AA60A2">
            <w:pPr>
              <w:rPr>
                <w:bCs/>
                <w:sz w:val="16"/>
                <w:szCs w:val="16"/>
              </w:rPr>
            </w:pPr>
            <w:r>
              <w:rPr>
                <w:bCs/>
                <w:sz w:val="16"/>
                <w:szCs w:val="16"/>
              </w:rPr>
              <w:t>Y4 writing outcomes have improved from 64% to 75% children meeting expected standard.</w:t>
            </w:r>
          </w:p>
          <w:p w14:paraId="66D28A9D" w14:textId="77777777" w:rsidR="00E96AB5" w:rsidRDefault="00E96AB5" w:rsidP="00AA60A2">
            <w:pPr>
              <w:rPr>
                <w:bCs/>
                <w:sz w:val="16"/>
                <w:szCs w:val="16"/>
              </w:rPr>
            </w:pPr>
            <w:r>
              <w:rPr>
                <w:bCs/>
                <w:sz w:val="16"/>
                <w:szCs w:val="16"/>
              </w:rPr>
              <w:t>Y5 writing outcomes have improved from 50% to 70% children meeting expected standard.</w:t>
            </w:r>
          </w:p>
          <w:p w14:paraId="72E24BD5" w14:textId="77777777" w:rsidR="003C2043" w:rsidRDefault="003C2043" w:rsidP="00AA60A2">
            <w:pPr>
              <w:rPr>
                <w:bCs/>
                <w:sz w:val="16"/>
                <w:szCs w:val="16"/>
              </w:rPr>
            </w:pPr>
          </w:p>
          <w:p w14:paraId="44E0D2D8" w14:textId="3ED03B4A" w:rsidR="003C2043" w:rsidRPr="00063DD3" w:rsidRDefault="003C2043" w:rsidP="00AA60A2">
            <w:pPr>
              <w:rPr>
                <w:b/>
                <w:bCs/>
                <w:sz w:val="16"/>
                <w:szCs w:val="16"/>
              </w:rPr>
            </w:pPr>
            <w:r>
              <w:rPr>
                <w:bCs/>
                <w:sz w:val="16"/>
                <w:szCs w:val="16"/>
              </w:rPr>
              <w:t>Evidence of GDS for all year groups. Outcomes at KS2 – GDS in writing at least in line with national average (13%) with an aim of 20%.</w:t>
            </w:r>
          </w:p>
        </w:tc>
        <w:tc>
          <w:tcPr>
            <w:tcW w:w="4478" w:type="dxa"/>
          </w:tcPr>
          <w:p w14:paraId="053FB978" w14:textId="6DE51D4D" w:rsidR="00983EDB" w:rsidRPr="00063DD3" w:rsidRDefault="00983EDB" w:rsidP="00983EDB">
            <w:pPr>
              <w:rPr>
                <w:b/>
                <w:bCs/>
                <w:sz w:val="16"/>
                <w:szCs w:val="16"/>
              </w:rPr>
            </w:pPr>
            <w:r w:rsidRPr="00063DD3">
              <w:rPr>
                <w:b/>
                <w:bCs/>
                <w:sz w:val="16"/>
                <w:szCs w:val="16"/>
              </w:rPr>
              <w:t>Short term (</w:t>
            </w:r>
            <w:r w:rsidR="002C6FCC">
              <w:rPr>
                <w:b/>
                <w:bCs/>
                <w:sz w:val="16"/>
                <w:szCs w:val="16"/>
              </w:rPr>
              <w:t>end of Autumn Term</w:t>
            </w:r>
            <w:r w:rsidRPr="00063DD3">
              <w:rPr>
                <w:b/>
                <w:bCs/>
                <w:sz w:val="16"/>
                <w:szCs w:val="16"/>
              </w:rPr>
              <w:t>)</w:t>
            </w:r>
          </w:p>
          <w:p w14:paraId="78BAEA23" w14:textId="77777777" w:rsidR="00983EDB" w:rsidRDefault="00983EDB" w:rsidP="00983EDB">
            <w:pPr>
              <w:rPr>
                <w:sz w:val="16"/>
                <w:szCs w:val="16"/>
              </w:rPr>
            </w:pPr>
          </w:p>
          <w:p w14:paraId="35B52DBD" w14:textId="77777777" w:rsidR="00983EDB" w:rsidRDefault="00983EDB" w:rsidP="00983EDB">
            <w:pPr>
              <w:rPr>
                <w:sz w:val="16"/>
                <w:szCs w:val="16"/>
              </w:rPr>
            </w:pPr>
          </w:p>
          <w:p w14:paraId="02A86A3B" w14:textId="77777777" w:rsidR="00983EDB" w:rsidRDefault="00983EDB" w:rsidP="00983EDB">
            <w:pPr>
              <w:rPr>
                <w:sz w:val="16"/>
                <w:szCs w:val="16"/>
              </w:rPr>
            </w:pPr>
          </w:p>
          <w:p w14:paraId="12000040" w14:textId="77777777" w:rsidR="00983EDB" w:rsidRDefault="00983EDB" w:rsidP="00983EDB">
            <w:pPr>
              <w:rPr>
                <w:sz w:val="16"/>
                <w:szCs w:val="16"/>
              </w:rPr>
            </w:pPr>
          </w:p>
          <w:p w14:paraId="25164E2D" w14:textId="6DB8C904" w:rsidR="00983EDB" w:rsidRPr="00063DD3" w:rsidRDefault="00983EDB" w:rsidP="00983EDB">
            <w:pPr>
              <w:rPr>
                <w:b/>
                <w:bCs/>
                <w:sz w:val="16"/>
                <w:szCs w:val="16"/>
              </w:rPr>
            </w:pPr>
            <w:r w:rsidRPr="00063DD3">
              <w:rPr>
                <w:b/>
                <w:bCs/>
                <w:sz w:val="16"/>
                <w:szCs w:val="16"/>
              </w:rPr>
              <w:t>Medium term (</w:t>
            </w:r>
            <w:r w:rsidR="002C6FCC">
              <w:rPr>
                <w:b/>
                <w:bCs/>
                <w:sz w:val="16"/>
                <w:szCs w:val="16"/>
              </w:rPr>
              <w:t>end of Spring Term</w:t>
            </w:r>
            <w:r w:rsidRPr="00063DD3">
              <w:rPr>
                <w:b/>
                <w:bCs/>
                <w:sz w:val="16"/>
                <w:szCs w:val="16"/>
              </w:rPr>
              <w:t>)</w:t>
            </w:r>
          </w:p>
          <w:p w14:paraId="63C1E44B" w14:textId="77777777" w:rsidR="00983EDB" w:rsidRDefault="00983EDB" w:rsidP="00983EDB">
            <w:pPr>
              <w:rPr>
                <w:sz w:val="16"/>
                <w:szCs w:val="16"/>
              </w:rPr>
            </w:pPr>
          </w:p>
          <w:p w14:paraId="20600A2F" w14:textId="77777777" w:rsidR="00983EDB" w:rsidRDefault="00983EDB" w:rsidP="00983EDB">
            <w:pPr>
              <w:rPr>
                <w:sz w:val="16"/>
                <w:szCs w:val="16"/>
              </w:rPr>
            </w:pPr>
          </w:p>
          <w:p w14:paraId="1F7366FF" w14:textId="77777777" w:rsidR="00983EDB" w:rsidRDefault="00983EDB" w:rsidP="00983EDB">
            <w:pPr>
              <w:rPr>
                <w:sz w:val="16"/>
                <w:szCs w:val="16"/>
              </w:rPr>
            </w:pPr>
          </w:p>
          <w:p w14:paraId="294307C6" w14:textId="77777777" w:rsidR="00983EDB" w:rsidRDefault="00983EDB" w:rsidP="00983EDB">
            <w:pPr>
              <w:rPr>
                <w:sz w:val="16"/>
                <w:szCs w:val="16"/>
              </w:rPr>
            </w:pPr>
          </w:p>
          <w:p w14:paraId="0B8E072E" w14:textId="77777777" w:rsidR="00983EDB" w:rsidRDefault="00983EDB" w:rsidP="00983EDB">
            <w:pPr>
              <w:rPr>
                <w:sz w:val="16"/>
                <w:szCs w:val="16"/>
              </w:rPr>
            </w:pPr>
          </w:p>
          <w:p w14:paraId="00058B14" w14:textId="6846A335" w:rsidR="00B371BD" w:rsidRPr="00063DD3" w:rsidRDefault="00983EDB" w:rsidP="00983EDB">
            <w:pPr>
              <w:rPr>
                <w:b/>
                <w:bCs/>
                <w:sz w:val="16"/>
                <w:szCs w:val="16"/>
              </w:rPr>
            </w:pPr>
            <w:r w:rsidRPr="00063DD3">
              <w:rPr>
                <w:b/>
                <w:bCs/>
                <w:sz w:val="16"/>
                <w:szCs w:val="16"/>
              </w:rPr>
              <w:t>Long term (</w:t>
            </w:r>
            <w:r w:rsidR="002C6FCC">
              <w:rPr>
                <w:b/>
                <w:bCs/>
                <w:sz w:val="16"/>
                <w:szCs w:val="16"/>
              </w:rPr>
              <w:t>end of Summer Term</w:t>
            </w:r>
            <w:r w:rsidRPr="00063DD3">
              <w:rPr>
                <w:b/>
                <w:bCs/>
                <w:sz w:val="16"/>
                <w:szCs w:val="16"/>
              </w:rPr>
              <w:t>)</w:t>
            </w:r>
          </w:p>
        </w:tc>
      </w:tr>
      <w:tr w:rsidR="002C6FCC" w14:paraId="1D9B1C92" w14:textId="77777777" w:rsidTr="00F41005">
        <w:tc>
          <w:tcPr>
            <w:tcW w:w="15388" w:type="dxa"/>
            <w:gridSpan w:val="5"/>
            <w:shd w:val="clear" w:color="auto" w:fill="A8D08D" w:themeFill="accent6" w:themeFillTint="99"/>
          </w:tcPr>
          <w:p w14:paraId="3EB76B45" w14:textId="5161836A" w:rsidR="00F41005" w:rsidRPr="00F41005" w:rsidRDefault="00F41005" w:rsidP="00983EDB">
            <w:pPr>
              <w:rPr>
                <w:b/>
                <w:bCs/>
              </w:rPr>
            </w:pPr>
            <w:r w:rsidRPr="00F41005">
              <w:rPr>
                <w:b/>
                <w:bCs/>
              </w:rPr>
              <w:lastRenderedPageBreak/>
              <w:t>Next steps</w:t>
            </w:r>
            <w:r>
              <w:rPr>
                <w:b/>
                <w:bCs/>
              </w:rPr>
              <w:t xml:space="preserve"> </w:t>
            </w:r>
            <w:r w:rsidRPr="00F41005">
              <w:rPr>
                <w:b/>
                <w:bCs/>
              </w:rPr>
              <w:t>(and so…)</w:t>
            </w:r>
          </w:p>
        </w:tc>
      </w:tr>
      <w:tr w:rsidR="00F41005" w14:paraId="3C9E6E1C" w14:textId="77777777" w:rsidTr="00BC1EC5">
        <w:tc>
          <w:tcPr>
            <w:tcW w:w="15388" w:type="dxa"/>
            <w:gridSpan w:val="5"/>
          </w:tcPr>
          <w:p w14:paraId="0A83647F" w14:textId="77777777" w:rsidR="00F41005" w:rsidRDefault="00F41005" w:rsidP="00983EDB">
            <w:pPr>
              <w:rPr>
                <w:b/>
                <w:bCs/>
              </w:rPr>
            </w:pPr>
          </w:p>
          <w:p w14:paraId="07C9FE77" w14:textId="77777777" w:rsidR="00F41005" w:rsidRDefault="00F41005" w:rsidP="00983EDB">
            <w:pPr>
              <w:rPr>
                <w:b/>
                <w:bCs/>
              </w:rPr>
            </w:pPr>
          </w:p>
          <w:p w14:paraId="3B0FA423" w14:textId="77777777" w:rsidR="00F41005" w:rsidRDefault="00F41005" w:rsidP="00983EDB">
            <w:pPr>
              <w:rPr>
                <w:b/>
                <w:bCs/>
              </w:rPr>
            </w:pPr>
          </w:p>
          <w:p w14:paraId="66AF201E" w14:textId="77777777" w:rsidR="00F41005" w:rsidRDefault="00F41005" w:rsidP="00983EDB">
            <w:pPr>
              <w:rPr>
                <w:b/>
                <w:bCs/>
              </w:rPr>
            </w:pPr>
          </w:p>
          <w:p w14:paraId="582C7557" w14:textId="67701F8C" w:rsidR="00F41005" w:rsidRPr="00F41005" w:rsidRDefault="00F41005" w:rsidP="00983EDB">
            <w:pPr>
              <w:rPr>
                <w:b/>
                <w:bCs/>
              </w:rPr>
            </w:pPr>
          </w:p>
        </w:tc>
      </w:tr>
    </w:tbl>
    <w:p w14:paraId="3E1B9899" w14:textId="5ADE2BAD" w:rsidR="00B371BD" w:rsidRDefault="00B371BD"/>
    <w:p w14:paraId="1974FB1D" w14:textId="5BEC4297" w:rsidR="00F569A2" w:rsidRPr="00B371BD" w:rsidRDefault="0058304A" w:rsidP="00F569A2">
      <w:pPr>
        <w:rPr>
          <w:b/>
          <w:bCs/>
        </w:rPr>
      </w:pPr>
      <w:r>
        <w:rPr>
          <w:b/>
          <w:bCs/>
        </w:rPr>
        <w:t>Priority 2 - EYFS</w:t>
      </w:r>
    </w:p>
    <w:tbl>
      <w:tblPr>
        <w:tblStyle w:val="TableGrid"/>
        <w:tblpPr w:leftFromText="180" w:rightFromText="180" w:vertAnchor="text" w:horzAnchor="margin" w:tblpY="172"/>
        <w:tblW w:w="0" w:type="auto"/>
        <w:tblLook w:val="04A0" w:firstRow="1" w:lastRow="0" w:firstColumn="1" w:lastColumn="0" w:noHBand="0" w:noVBand="1"/>
      </w:tblPr>
      <w:tblGrid>
        <w:gridCol w:w="1838"/>
        <w:gridCol w:w="2835"/>
        <w:gridCol w:w="3544"/>
        <w:gridCol w:w="2693"/>
        <w:gridCol w:w="4478"/>
      </w:tblGrid>
      <w:tr w:rsidR="00814A5C" w14:paraId="32E504CB" w14:textId="77777777" w:rsidTr="00BC1EC5">
        <w:tc>
          <w:tcPr>
            <w:tcW w:w="1838" w:type="dxa"/>
            <w:shd w:val="clear" w:color="auto" w:fill="C5E0B3" w:themeFill="accent6" w:themeFillTint="66"/>
          </w:tcPr>
          <w:p w14:paraId="68742EDD" w14:textId="77777777" w:rsidR="00814A5C" w:rsidRPr="00D12504" w:rsidRDefault="00814A5C" w:rsidP="00BC1EC5">
            <w:pPr>
              <w:rPr>
                <w:b/>
                <w:bCs/>
              </w:rPr>
            </w:pPr>
            <w:r w:rsidRPr="00D12504">
              <w:rPr>
                <w:b/>
                <w:bCs/>
              </w:rPr>
              <w:t xml:space="preserve">Problem </w:t>
            </w:r>
          </w:p>
          <w:p w14:paraId="4C36D3AA" w14:textId="77777777" w:rsidR="00814A5C" w:rsidRPr="00D12504" w:rsidRDefault="00814A5C" w:rsidP="00BC1EC5">
            <w:pPr>
              <w:rPr>
                <w:b/>
                <w:bCs/>
                <w:i/>
                <w:iCs/>
              </w:rPr>
            </w:pPr>
            <w:r w:rsidRPr="00D12504">
              <w:rPr>
                <w:b/>
                <w:bCs/>
                <w:i/>
                <w:iCs/>
              </w:rPr>
              <w:t>(why?)</w:t>
            </w:r>
          </w:p>
        </w:tc>
        <w:tc>
          <w:tcPr>
            <w:tcW w:w="2835" w:type="dxa"/>
            <w:shd w:val="clear" w:color="auto" w:fill="C5E0B3" w:themeFill="accent6" w:themeFillTint="66"/>
          </w:tcPr>
          <w:p w14:paraId="6E62F281" w14:textId="77777777" w:rsidR="00814A5C" w:rsidRDefault="00814A5C" w:rsidP="00BC1EC5">
            <w:pPr>
              <w:rPr>
                <w:b/>
                <w:bCs/>
              </w:rPr>
            </w:pPr>
            <w:r>
              <w:rPr>
                <w:b/>
                <w:bCs/>
              </w:rPr>
              <w:t>Intent</w:t>
            </w:r>
            <w:r w:rsidRPr="00D12504">
              <w:rPr>
                <w:b/>
                <w:bCs/>
              </w:rPr>
              <w:t xml:space="preserve"> </w:t>
            </w:r>
          </w:p>
          <w:p w14:paraId="64FE1F38" w14:textId="77777777" w:rsidR="00814A5C" w:rsidRPr="00D12504" w:rsidRDefault="00814A5C" w:rsidP="00BC1EC5">
            <w:pPr>
              <w:rPr>
                <w:b/>
                <w:bCs/>
              </w:rPr>
            </w:pPr>
            <w:r w:rsidRPr="00D12504">
              <w:rPr>
                <w:b/>
                <w:bCs/>
                <w:i/>
                <w:iCs/>
              </w:rPr>
              <w:t>(what?)</w:t>
            </w:r>
          </w:p>
        </w:tc>
        <w:tc>
          <w:tcPr>
            <w:tcW w:w="3544" w:type="dxa"/>
            <w:shd w:val="clear" w:color="auto" w:fill="C5E0B3" w:themeFill="accent6" w:themeFillTint="66"/>
          </w:tcPr>
          <w:p w14:paraId="040097F7" w14:textId="77777777" w:rsidR="00814A5C" w:rsidRDefault="00814A5C" w:rsidP="00BC1EC5">
            <w:pPr>
              <w:rPr>
                <w:b/>
                <w:bCs/>
              </w:rPr>
            </w:pPr>
            <w:r w:rsidRPr="00D12504">
              <w:rPr>
                <w:b/>
                <w:bCs/>
              </w:rPr>
              <w:t xml:space="preserve">Implementation Activities </w:t>
            </w:r>
          </w:p>
          <w:p w14:paraId="25D2926F" w14:textId="77777777" w:rsidR="00814A5C" w:rsidRPr="00D12504" w:rsidRDefault="00814A5C" w:rsidP="00BC1EC5">
            <w:pPr>
              <w:rPr>
                <w:b/>
                <w:bCs/>
              </w:rPr>
            </w:pPr>
            <w:r w:rsidRPr="00D12504">
              <w:rPr>
                <w:b/>
                <w:bCs/>
                <w:i/>
                <w:iCs/>
              </w:rPr>
              <w:t>(what?)</w:t>
            </w:r>
          </w:p>
        </w:tc>
        <w:tc>
          <w:tcPr>
            <w:tcW w:w="2693" w:type="dxa"/>
            <w:shd w:val="clear" w:color="auto" w:fill="C5E0B3" w:themeFill="accent6" w:themeFillTint="66"/>
          </w:tcPr>
          <w:p w14:paraId="1A486C8A" w14:textId="77777777" w:rsidR="00814A5C" w:rsidRPr="009B632A" w:rsidRDefault="00814A5C" w:rsidP="00BC1EC5">
            <w:pPr>
              <w:rPr>
                <w:b/>
                <w:bCs/>
              </w:rPr>
            </w:pPr>
            <w:r w:rsidRPr="009B632A">
              <w:rPr>
                <w:b/>
                <w:bCs/>
              </w:rPr>
              <w:t>Intended Impact</w:t>
            </w:r>
          </w:p>
          <w:p w14:paraId="6778B728" w14:textId="77777777" w:rsidR="00814A5C" w:rsidRPr="00D12504" w:rsidRDefault="00814A5C" w:rsidP="00BC1EC5">
            <w:pPr>
              <w:rPr>
                <w:b/>
                <w:bCs/>
                <w:i/>
                <w:iCs/>
              </w:rPr>
            </w:pPr>
            <w:r w:rsidRPr="00D12504">
              <w:rPr>
                <w:b/>
                <w:bCs/>
                <w:i/>
                <w:iCs/>
              </w:rPr>
              <w:t>(how well?)</w:t>
            </w:r>
          </w:p>
        </w:tc>
        <w:tc>
          <w:tcPr>
            <w:tcW w:w="4478" w:type="dxa"/>
            <w:shd w:val="clear" w:color="auto" w:fill="C5E0B3" w:themeFill="accent6" w:themeFillTint="66"/>
          </w:tcPr>
          <w:p w14:paraId="1D176F3F" w14:textId="77777777" w:rsidR="00814A5C" w:rsidRPr="00D12504" w:rsidRDefault="00814A5C" w:rsidP="00BC1EC5">
            <w:pPr>
              <w:rPr>
                <w:b/>
                <w:bCs/>
              </w:rPr>
            </w:pPr>
            <w:r>
              <w:rPr>
                <w:b/>
                <w:bCs/>
              </w:rPr>
              <w:t>Impact Evaluation</w:t>
            </w:r>
          </w:p>
          <w:p w14:paraId="27138514" w14:textId="4B5C62F4" w:rsidR="00814A5C" w:rsidRPr="00D12504" w:rsidRDefault="0044313F" w:rsidP="00BC1EC5">
            <w:pPr>
              <w:rPr>
                <w:b/>
                <w:bCs/>
                <w:i/>
                <w:iCs/>
              </w:rPr>
            </w:pPr>
            <w:r w:rsidRPr="00D12504">
              <w:rPr>
                <w:b/>
                <w:bCs/>
                <w:i/>
                <w:iCs/>
              </w:rPr>
              <w:t>(</w:t>
            </w:r>
            <w:r>
              <w:rPr>
                <w:b/>
                <w:bCs/>
                <w:i/>
                <w:iCs/>
              </w:rPr>
              <w:t>how well - really?)</w:t>
            </w:r>
          </w:p>
        </w:tc>
      </w:tr>
      <w:tr w:rsidR="00814A5C" w14:paraId="2735179F" w14:textId="77777777" w:rsidTr="00BC1EC5">
        <w:tc>
          <w:tcPr>
            <w:tcW w:w="1838" w:type="dxa"/>
          </w:tcPr>
          <w:p w14:paraId="16F59FE3" w14:textId="77777777" w:rsidR="00814A5C" w:rsidRPr="00FC7A38" w:rsidRDefault="00814A5C" w:rsidP="00BC1EC5">
            <w:pPr>
              <w:rPr>
                <w:sz w:val="16"/>
                <w:szCs w:val="16"/>
              </w:rPr>
            </w:pPr>
          </w:p>
          <w:p w14:paraId="68038D85" w14:textId="30BC6C13" w:rsidR="00814A5C" w:rsidRPr="00FC7A38" w:rsidRDefault="0058304A" w:rsidP="00BC1EC5">
            <w:pPr>
              <w:rPr>
                <w:sz w:val="16"/>
                <w:szCs w:val="16"/>
              </w:rPr>
            </w:pPr>
            <w:r>
              <w:rPr>
                <w:sz w:val="16"/>
                <w:szCs w:val="16"/>
              </w:rPr>
              <w:t>The EYFS provision is a strength of the school but is not yet consistently excellent in all areas.</w:t>
            </w:r>
          </w:p>
          <w:p w14:paraId="6B592126" w14:textId="77777777" w:rsidR="00814A5C" w:rsidRPr="00FC7A38" w:rsidRDefault="00814A5C" w:rsidP="00BC1EC5">
            <w:pPr>
              <w:rPr>
                <w:sz w:val="16"/>
                <w:szCs w:val="16"/>
              </w:rPr>
            </w:pPr>
          </w:p>
          <w:p w14:paraId="555995FB" w14:textId="77777777" w:rsidR="00814A5C" w:rsidRPr="00FC7A38" w:rsidRDefault="00814A5C" w:rsidP="00BC1EC5">
            <w:pPr>
              <w:rPr>
                <w:sz w:val="16"/>
                <w:szCs w:val="16"/>
              </w:rPr>
            </w:pPr>
          </w:p>
          <w:p w14:paraId="68DB9CAA" w14:textId="77777777" w:rsidR="00814A5C" w:rsidRPr="00FC7A38" w:rsidRDefault="00814A5C" w:rsidP="00BC1EC5">
            <w:pPr>
              <w:rPr>
                <w:sz w:val="16"/>
                <w:szCs w:val="16"/>
              </w:rPr>
            </w:pPr>
          </w:p>
          <w:p w14:paraId="4C1627D5" w14:textId="77777777" w:rsidR="00814A5C" w:rsidRPr="00FC7A38" w:rsidRDefault="00814A5C" w:rsidP="00BC1EC5">
            <w:pPr>
              <w:rPr>
                <w:sz w:val="16"/>
                <w:szCs w:val="16"/>
              </w:rPr>
            </w:pPr>
          </w:p>
          <w:p w14:paraId="0902FCCF" w14:textId="77777777" w:rsidR="00814A5C" w:rsidRPr="00FC7A38" w:rsidRDefault="00814A5C" w:rsidP="00BC1EC5">
            <w:pPr>
              <w:rPr>
                <w:sz w:val="16"/>
                <w:szCs w:val="16"/>
              </w:rPr>
            </w:pPr>
          </w:p>
          <w:p w14:paraId="52A9504A" w14:textId="77777777" w:rsidR="00814A5C" w:rsidRPr="00FC7A38" w:rsidRDefault="00814A5C" w:rsidP="00BC1EC5">
            <w:pPr>
              <w:rPr>
                <w:sz w:val="16"/>
                <w:szCs w:val="16"/>
              </w:rPr>
            </w:pPr>
          </w:p>
          <w:p w14:paraId="4479FE79" w14:textId="77777777" w:rsidR="00814A5C" w:rsidRPr="00FC7A38" w:rsidRDefault="00814A5C" w:rsidP="00BC1EC5">
            <w:pPr>
              <w:rPr>
                <w:sz w:val="16"/>
                <w:szCs w:val="16"/>
              </w:rPr>
            </w:pPr>
          </w:p>
          <w:p w14:paraId="17244EC3" w14:textId="77777777" w:rsidR="00814A5C" w:rsidRPr="00FC7A38" w:rsidRDefault="00814A5C" w:rsidP="00BC1EC5">
            <w:pPr>
              <w:rPr>
                <w:sz w:val="16"/>
                <w:szCs w:val="16"/>
              </w:rPr>
            </w:pPr>
          </w:p>
          <w:p w14:paraId="66EE4A68" w14:textId="77777777" w:rsidR="00814A5C" w:rsidRPr="00FC7A38" w:rsidRDefault="00814A5C" w:rsidP="00BC1EC5">
            <w:pPr>
              <w:rPr>
                <w:sz w:val="16"/>
                <w:szCs w:val="16"/>
              </w:rPr>
            </w:pPr>
          </w:p>
          <w:p w14:paraId="5EA96121" w14:textId="77777777" w:rsidR="00814A5C" w:rsidRPr="00FC7A38" w:rsidRDefault="00814A5C" w:rsidP="00BC1EC5">
            <w:pPr>
              <w:rPr>
                <w:sz w:val="16"/>
                <w:szCs w:val="16"/>
              </w:rPr>
            </w:pPr>
          </w:p>
          <w:p w14:paraId="230017AA" w14:textId="77777777" w:rsidR="00814A5C" w:rsidRPr="00FC7A38" w:rsidRDefault="00814A5C" w:rsidP="00BC1EC5">
            <w:pPr>
              <w:rPr>
                <w:sz w:val="16"/>
                <w:szCs w:val="16"/>
              </w:rPr>
            </w:pPr>
          </w:p>
          <w:p w14:paraId="5598A514" w14:textId="77777777" w:rsidR="00814A5C" w:rsidRPr="00FC7A38" w:rsidRDefault="00814A5C" w:rsidP="00BC1EC5">
            <w:pPr>
              <w:rPr>
                <w:sz w:val="16"/>
                <w:szCs w:val="16"/>
              </w:rPr>
            </w:pPr>
          </w:p>
          <w:p w14:paraId="5C01E5AD" w14:textId="77777777" w:rsidR="00814A5C" w:rsidRPr="00FC7A38" w:rsidRDefault="00814A5C" w:rsidP="00BC1EC5">
            <w:pPr>
              <w:rPr>
                <w:sz w:val="16"/>
                <w:szCs w:val="16"/>
              </w:rPr>
            </w:pPr>
          </w:p>
          <w:p w14:paraId="4FD50FE3" w14:textId="77777777" w:rsidR="00814A5C" w:rsidRPr="00FC7A38" w:rsidRDefault="00814A5C" w:rsidP="00BC1EC5">
            <w:pPr>
              <w:rPr>
                <w:sz w:val="16"/>
                <w:szCs w:val="16"/>
              </w:rPr>
            </w:pPr>
          </w:p>
          <w:p w14:paraId="3BCF62D6" w14:textId="77777777" w:rsidR="00814A5C" w:rsidRPr="00FC7A38" w:rsidRDefault="00814A5C" w:rsidP="00BC1EC5">
            <w:pPr>
              <w:rPr>
                <w:sz w:val="16"/>
                <w:szCs w:val="16"/>
              </w:rPr>
            </w:pPr>
          </w:p>
          <w:p w14:paraId="1E0F90BF" w14:textId="77777777" w:rsidR="00814A5C" w:rsidRPr="00FC7A38" w:rsidRDefault="00814A5C" w:rsidP="00BC1EC5">
            <w:pPr>
              <w:rPr>
                <w:sz w:val="16"/>
                <w:szCs w:val="16"/>
              </w:rPr>
            </w:pPr>
          </w:p>
          <w:p w14:paraId="5630C388" w14:textId="77777777" w:rsidR="00814A5C" w:rsidRPr="00FC7A38" w:rsidRDefault="00814A5C" w:rsidP="00BC1EC5">
            <w:pPr>
              <w:rPr>
                <w:sz w:val="16"/>
                <w:szCs w:val="16"/>
              </w:rPr>
            </w:pPr>
          </w:p>
          <w:p w14:paraId="27CA1193" w14:textId="77777777" w:rsidR="00814A5C" w:rsidRPr="00FC7A38" w:rsidRDefault="00814A5C" w:rsidP="00BC1EC5">
            <w:pPr>
              <w:rPr>
                <w:sz w:val="16"/>
                <w:szCs w:val="16"/>
              </w:rPr>
            </w:pPr>
          </w:p>
          <w:p w14:paraId="0E10EDBA" w14:textId="77777777" w:rsidR="00814A5C" w:rsidRPr="00FC7A38" w:rsidRDefault="00814A5C" w:rsidP="00BC1EC5">
            <w:pPr>
              <w:rPr>
                <w:sz w:val="16"/>
                <w:szCs w:val="16"/>
              </w:rPr>
            </w:pPr>
          </w:p>
          <w:p w14:paraId="3A7CAA53" w14:textId="77777777" w:rsidR="00814A5C" w:rsidRPr="00FC7A38" w:rsidRDefault="00814A5C" w:rsidP="00BC1EC5">
            <w:pPr>
              <w:rPr>
                <w:sz w:val="16"/>
                <w:szCs w:val="16"/>
              </w:rPr>
            </w:pPr>
          </w:p>
          <w:p w14:paraId="5B9EFD01" w14:textId="77777777" w:rsidR="00814A5C" w:rsidRPr="00FC7A38" w:rsidRDefault="00814A5C" w:rsidP="00BC1EC5">
            <w:pPr>
              <w:rPr>
                <w:sz w:val="16"/>
                <w:szCs w:val="16"/>
              </w:rPr>
            </w:pPr>
          </w:p>
          <w:p w14:paraId="7D5CFACF" w14:textId="77777777" w:rsidR="00814A5C" w:rsidRPr="00FC7A38" w:rsidRDefault="00814A5C" w:rsidP="00BC1EC5">
            <w:pPr>
              <w:rPr>
                <w:sz w:val="16"/>
                <w:szCs w:val="16"/>
              </w:rPr>
            </w:pPr>
          </w:p>
          <w:p w14:paraId="730EC32B" w14:textId="77777777" w:rsidR="00814A5C" w:rsidRPr="00FC7A38" w:rsidRDefault="00814A5C" w:rsidP="00BC1EC5">
            <w:pPr>
              <w:rPr>
                <w:sz w:val="16"/>
                <w:szCs w:val="16"/>
              </w:rPr>
            </w:pPr>
          </w:p>
          <w:p w14:paraId="18623F16" w14:textId="77777777" w:rsidR="00814A5C" w:rsidRPr="00FC7A38" w:rsidRDefault="00814A5C" w:rsidP="00BC1EC5">
            <w:pPr>
              <w:rPr>
                <w:sz w:val="16"/>
                <w:szCs w:val="16"/>
              </w:rPr>
            </w:pPr>
          </w:p>
          <w:p w14:paraId="0C1AE937" w14:textId="77777777" w:rsidR="00814A5C" w:rsidRPr="00FC7A38" w:rsidRDefault="00814A5C" w:rsidP="00BC1EC5">
            <w:pPr>
              <w:rPr>
                <w:sz w:val="16"/>
                <w:szCs w:val="16"/>
              </w:rPr>
            </w:pPr>
          </w:p>
          <w:p w14:paraId="7F719B9F" w14:textId="77777777" w:rsidR="00814A5C" w:rsidRPr="00FC7A38" w:rsidRDefault="00814A5C" w:rsidP="00BC1EC5">
            <w:pPr>
              <w:rPr>
                <w:sz w:val="16"/>
                <w:szCs w:val="16"/>
              </w:rPr>
            </w:pPr>
          </w:p>
          <w:p w14:paraId="446C2F41" w14:textId="77777777" w:rsidR="00814A5C" w:rsidRPr="00FC7A38" w:rsidRDefault="00814A5C" w:rsidP="00BC1EC5">
            <w:pPr>
              <w:rPr>
                <w:sz w:val="16"/>
                <w:szCs w:val="16"/>
              </w:rPr>
            </w:pPr>
          </w:p>
          <w:p w14:paraId="055D9A46" w14:textId="77777777" w:rsidR="00814A5C" w:rsidRPr="00FC7A38" w:rsidRDefault="00814A5C" w:rsidP="00BC1EC5">
            <w:pPr>
              <w:rPr>
                <w:sz w:val="16"/>
                <w:szCs w:val="16"/>
              </w:rPr>
            </w:pPr>
          </w:p>
          <w:p w14:paraId="72F411BE" w14:textId="77777777" w:rsidR="00814A5C" w:rsidRPr="00FC7A38" w:rsidRDefault="00814A5C" w:rsidP="00BC1EC5">
            <w:pPr>
              <w:rPr>
                <w:sz w:val="16"/>
                <w:szCs w:val="16"/>
              </w:rPr>
            </w:pPr>
          </w:p>
          <w:p w14:paraId="1859AD92" w14:textId="77777777" w:rsidR="00814A5C" w:rsidRDefault="00814A5C" w:rsidP="00BC1EC5">
            <w:pPr>
              <w:rPr>
                <w:sz w:val="16"/>
                <w:szCs w:val="16"/>
              </w:rPr>
            </w:pPr>
          </w:p>
          <w:p w14:paraId="43648425" w14:textId="77777777" w:rsidR="00814A5C" w:rsidRDefault="00814A5C" w:rsidP="00BC1EC5">
            <w:pPr>
              <w:rPr>
                <w:sz w:val="16"/>
                <w:szCs w:val="16"/>
              </w:rPr>
            </w:pPr>
          </w:p>
          <w:p w14:paraId="022E4B93" w14:textId="77777777" w:rsidR="00814A5C" w:rsidRDefault="00814A5C" w:rsidP="00BC1EC5">
            <w:pPr>
              <w:rPr>
                <w:sz w:val="16"/>
                <w:szCs w:val="16"/>
              </w:rPr>
            </w:pPr>
          </w:p>
          <w:p w14:paraId="4515E87F" w14:textId="77777777" w:rsidR="00814A5C" w:rsidRPr="00FC7A38" w:rsidRDefault="00814A5C" w:rsidP="00BC1EC5">
            <w:pPr>
              <w:rPr>
                <w:sz w:val="16"/>
                <w:szCs w:val="16"/>
              </w:rPr>
            </w:pPr>
          </w:p>
          <w:p w14:paraId="74851C6A" w14:textId="77777777" w:rsidR="00814A5C" w:rsidRPr="00FC7A38" w:rsidRDefault="00814A5C" w:rsidP="00BC1EC5">
            <w:pPr>
              <w:rPr>
                <w:sz w:val="16"/>
                <w:szCs w:val="16"/>
              </w:rPr>
            </w:pPr>
          </w:p>
        </w:tc>
        <w:tc>
          <w:tcPr>
            <w:tcW w:w="2835" w:type="dxa"/>
          </w:tcPr>
          <w:p w14:paraId="353B401F" w14:textId="77777777" w:rsidR="00814A5C" w:rsidRDefault="00814A5C" w:rsidP="00BC1EC5">
            <w:pPr>
              <w:rPr>
                <w:b/>
                <w:bCs/>
                <w:sz w:val="16"/>
                <w:szCs w:val="16"/>
              </w:rPr>
            </w:pPr>
          </w:p>
          <w:p w14:paraId="319FFBE8" w14:textId="6E1F9633" w:rsidR="0058304A" w:rsidRPr="00063DD3" w:rsidRDefault="0058304A" w:rsidP="00BC1EC5">
            <w:pPr>
              <w:rPr>
                <w:b/>
                <w:bCs/>
                <w:sz w:val="16"/>
                <w:szCs w:val="16"/>
              </w:rPr>
            </w:pPr>
            <w:r w:rsidRPr="0058304A">
              <w:rPr>
                <w:b/>
                <w:bCs/>
                <w:sz w:val="16"/>
              </w:rPr>
              <w:t>Road to excellence: to continue to build on the high aspiratio</w:t>
            </w:r>
            <w:r>
              <w:rPr>
                <w:b/>
                <w:bCs/>
                <w:sz w:val="16"/>
              </w:rPr>
              <w:t>ns and improvements to EYFS</w:t>
            </w:r>
            <w:r w:rsidRPr="0058304A">
              <w:rPr>
                <w:b/>
                <w:bCs/>
                <w:sz w:val="16"/>
              </w:rPr>
              <w:t xml:space="preserve"> by ensuring the provision meets all of the Ofsted ‘good’ criteria securely and consistently, as well as meeting the additional ‘outstanding’ criteria.</w:t>
            </w:r>
          </w:p>
        </w:tc>
        <w:tc>
          <w:tcPr>
            <w:tcW w:w="3544" w:type="dxa"/>
          </w:tcPr>
          <w:p w14:paraId="618FAE40" w14:textId="77777777" w:rsidR="00814A5C" w:rsidRPr="00063DD3" w:rsidRDefault="00814A5C" w:rsidP="00BC1EC5">
            <w:pPr>
              <w:rPr>
                <w:b/>
                <w:bCs/>
                <w:sz w:val="16"/>
                <w:szCs w:val="16"/>
              </w:rPr>
            </w:pPr>
            <w:r w:rsidRPr="00063DD3">
              <w:rPr>
                <w:b/>
                <w:bCs/>
                <w:sz w:val="16"/>
                <w:szCs w:val="16"/>
              </w:rPr>
              <w:t>Active ingredient 1</w:t>
            </w:r>
          </w:p>
          <w:p w14:paraId="6DF53C80" w14:textId="77777777" w:rsidR="003C2043" w:rsidRPr="003C2043" w:rsidRDefault="003C2043" w:rsidP="003C2043">
            <w:pPr>
              <w:pStyle w:val="NormalWeb"/>
              <w:spacing w:before="0" w:beforeAutospacing="0" w:after="0" w:afterAutospacing="0"/>
              <w:rPr>
                <w:rFonts w:asciiTheme="minorHAnsi" w:hAnsiTheme="minorHAnsi" w:cstheme="minorHAnsi"/>
                <w:color w:val="0B0C0C"/>
                <w:sz w:val="16"/>
              </w:rPr>
            </w:pPr>
            <w:r w:rsidRPr="003C2043">
              <w:rPr>
                <w:rFonts w:asciiTheme="minorHAnsi" w:hAnsiTheme="minorHAnsi" w:cstheme="minorHAnsi"/>
                <w:color w:val="0B0C0C"/>
                <w:sz w:val="16"/>
              </w:rPr>
              <w:t>The EYFS curriculum provides no limits or barriers to the children’s achievements, regardless of their backgrounds, circumstances or needs. The high ambition it embodies is shared by all staff.</w:t>
            </w:r>
          </w:p>
          <w:p w14:paraId="12C7A1FC" w14:textId="68C6103C" w:rsidR="00814A5C" w:rsidRDefault="00814A5C" w:rsidP="00BC1EC5">
            <w:pPr>
              <w:rPr>
                <w:sz w:val="16"/>
                <w:szCs w:val="16"/>
              </w:rPr>
            </w:pPr>
          </w:p>
          <w:p w14:paraId="0F9DF141" w14:textId="77777777" w:rsidR="00814A5C" w:rsidRPr="00063DD3" w:rsidRDefault="00814A5C" w:rsidP="00BC1EC5">
            <w:pPr>
              <w:rPr>
                <w:b/>
                <w:bCs/>
                <w:sz w:val="16"/>
                <w:szCs w:val="16"/>
              </w:rPr>
            </w:pPr>
            <w:r w:rsidRPr="00063DD3">
              <w:rPr>
                <w:b/>
                <w:bCs/>
                <w:sz w:val="16"/>
                <w:szCs w:val="16"/>
              </w:rPr>
              <w:t>Active ingredient 2</w:t>
            </w:r>
          </w:p>
          <w:p w14:paraId="0E0991EA" w14:textId="4AAB68F6" w:rsidR="003C2043" w:rsidRPr="003C2043" w:rsidRDefault="003C2043" w:rsidP="003C2043">
            <w:pPr>
              <w:rPr>
                <w:rFonts w:eastAsia="Times New Roman" w:cstheme="minorHAnsi"/>
                <w:color w:val="0B0C0C"/>
                <w:sz w:val="16"/>
                <w:szCs w:val="24"/>
                <w:lang w:eastAsia="en-GB"/>
              </w:rPr>
            </w:pPr>
            <w:r w:rsidRPr="003C2043">
              <w:rPr>
                <w:rFonts w:eastAsia="Times New Roman" w:cstheme="minorHAnsi"/>
                <w:color w:val="0B0C0C"/>
                <w:sz w:val="16"/>
                <w:szCs w:val="24"/>
                <w:lang w:eastAsia="en-GB"/>
              </w:rPr>
              <w:t>The impact of the curriculum on what children know, can remember and do is strong. Children demonstrate this through being deeply engaged and sustaining high levels of concentration</w:t>
            </w:r>
            <w:r>
              <w:rPr>
                <w:rFonts w:eastAsia="Times New Roman" w:cstheme="minorHAnsi"/>
                <w:color w:val="0B0C0C"/>
                <w:sz w:val="16"/>
                <w:szCs w:val="24"/>
                <w:lang w:eastAsia="en-GB"/>
              </w:rPr>
              <w:t>. Children, including those experiencing disadvantage</w:t>
            </w:r>
            <w:r w:rsidRPr="003C2043">
              <w:rPr>
                <w:rFonts w:eastAsia="Times New Roman" w:cstheme="minorHAnsi"/>
                <w:color w:val="0B0C0C"/>
                <w:sz w:val="16"/>
                <w:szCs w:val="24"/>
                <w:lang w:eastAsia="en-GB"/>
              </w:rPr>
              <w:t>, do well. Children with SEND achieve the best possible outcomes.</w:t>
            </w:r>
          </w:p>
          <w:p w14:paraId="0BF7D106" w14:textId="76764F1A" w:rsidR="00814A5C" w:rsidRDefault="00814A5C" w:rsidP="00BC1EC5">
            <w:pPr>
              <w:rPr>
                <w:sz w:val="16"/>
                <w:szCs w:val="16"/>
              </w:rPr>
            </w:pPr>
          </w:p>
          <w:p w14:paraId="3D1A7AF8" w14:textId="77777777" w:rsidR="00814A5C" w:rsidRPr="00063DD3" w:rsidRDefault="00814A5C" w:rsidP="00BC1EC5">
            <w:pPr>
              <w:rPr>
                <w:b/>
                <w:bCs/>
                <w:sz w:val="16"/>
                <w:szCs w:val="16"/>
              </w:rPr>
            </w:pPr>
            <w:r w:rsidRPr="00063DD3">
              <w:rPr>
                <w:b/>
                <w:bCs/>
                <w:sz w:val="16"/>
                <w:szCs w:val="16"/>
              </w:rPr>
              <w:t>Active ingredient 3</w:t>
            </w:r>
          </w:p>
          <w:p w14:paraId="330552E8" w14:textId="77777777" w:rsidR="003C2043" w:rsidRPr="003C2043" w:rsidRDefault="003C2043" w:rsidP="003C2043">
            <w:pPr>
              <w:rPr>
                <w:rFonts w:eastAsia="Times New Roman" w:cstheme="minorHAnsi"/>
                <w:color w:val="0B0C0C"/>
                <w:sz w:val="16"/>
                <w:szCs w:val="24"/>
                <w:lang w:eastAsia="en-GB"/>
              </w:rPr>
            </w:pPr>
            <w:r w:rsidRPr="003C2043">
              <w:rPr>
                <w:rFonts w:eastAsia="Times New Roman" w:cstheme="minorHAnsi"/>
                <w:color w:val="0B0C0C"/>
                <w:sz w:val="16"/>
                <w:szCs w:val="24"/>
                <w:lang w:eastAsia="en-GB"/>
              </w:rPr>
              <w:t>Children are highly motivated and are eager to join in. They share and cooperate well, demonstrating high levels of self-control and respect for others. Children consistently keep on trying hard, particularly if they encounter difficulties.</w:t>
            </w:r>
          </w:p>
          <w:p w14:paraId="0E26984B" w14:textId="33C58D42" w:rsidR="00814A5C" w:rsidRDefault="00814A5C" w:rsidP="00BC1EC5">
            <w:pPr>
              <w:rPr>
                <w:sz w:val="16"/>
                <w:szCs w:val="16"/>
              </w:rPr>
            </w:pPr>
          </w:p>
          <w:p w14:paraId="334F5E75" w14:textId="77777777" w:rsidR="00814A5C" w:rsidRDefault="00814A5C" w:rsidP="00BC1EC5">
            <w:pPr>
              <w:rPr>
                <w:b/>
                <w:bCs/>
                <w:sz w:val="16"/>
                <w:szCs w:val="16"/>
              </w:rPr>
            </w:pPr>
            <w:r w:rsidRPr="00063DD3">
              <w:rPr>
                <w:b/>
                <w:bCs/>
                <w:sz w:val="16"/>
                <w:szCs w:val="16"/>
              </w:rPr>
              <w:t>Active ingredient 4</w:t>
            </w:r>
          </w:p>
          <w:p w14:paraId="66F9400E" w14:textId="1B5D946E" w:rsidR="003C2043" w:rsidRDefault="003C2043" w:rsidP="003C2043">
            <w:pPr>
              <w:rPr>
                <w:rFonts w:eastAsia="Times New Roman" w:cstheme="minorHAnsi"/>
                <w:color w:val="0B0C0C"/>
                <w:sz w:val="16"/>
                <w:szCs w:val="24"/>
                <w:lang w:eastAsia="en-GB"/>
              </w:rPr>
            </w:pPr>
            <w:r w:rsidRPr="003C2043">
              <w:rPr>
                <w:rFonts w:eastAsia="Times New Roman" w:cstheme="minorHAnsi"/>
                <w:color w:val="0B0C0C"/>
                <w:sz w:val="16"/>
                <w:szCs w:val="24"/>
                <w:lang w:eastAsia="en-GB"/>
              </w:rPr>
              <w:t>There is a sharp focus on ensuring that children acquire a wide vocabulary, communicate effectively and, in Reception, secure a knowledge of phonics, which gives them the</w:t>
            </w:r>
            <w:r w:rsidRPr="003C2043">
              <w:rPr>
                <w:rFonts w:ascii="Arial" w:eastAsia="Times New Roman" w:hAnsi="Arial" w:cs="Arial"/>
                <w:color w:val="0B0C0C"/>
                <w:sz w:val="16"/>
                <w:szCs w:val="24"/>
                <w:lang w:eastAsia="en-GB"/>
              </w:rPr>
              <w:t xml:space="preserve"> </w:t>
            </w:r>
            <w:r w:rsidRPr="003C2043">
              <w:rPr>
                <w:rFonts w:eastAsia="Times New Roman" w:cstheme="minorHAnsi"/>
                <w:color w:val="0B0C0C"/>
                <w:sz w:val="16"/>
                <w:szCs w:val="24"/>
                <w:lang w:eastAsia="en-GB"/>
              </w:rPr>
              <w:t>foundations for future learning, especially in preparation for them to become confident and fluent readers.</w:t>
            </w:r>
          </w:p>
          <w:p w14:paraId="701406C4" w14:textId="17AA7609" w:rsidR="003C2043" w:rsidRDefault="003C2043" w:rsidP="003C2043">
            <w:pPr>
              <w:rPr>
                <w:rFonts w:eastAsia="Times New Roman" w:cstheme="minorHAnsi"/>
                <w:color w:val="0B0C0C"/>
                <w:sz w:val="16"/>
                <w:szCs w:val="24"/>
                <w:lang w:eastAsia="en-GB"/>
              </w:rPr>
            </w:pPr>
          </w:p>
          <w:p w14:paraId="017EFBC2" w14:textId="350500E6" w:rsidR="003C2043" w:rsidRDefault="003C2043" w:rsidP="003C2043">
            <w:pPr>
              <w:rPr>
                <w:rFonts w:eastAsia="Times New Roman" w:cstheme="minorHAnsi"/>
                <w:b/>
                <w:color w:val="0B0C0C"/>
                <w:sz w:val="16"/>
                <w:szCs w:val="24"/>
                <w:lang w:eastAsia="en-GB"/>
              </w:rPr>
            </w:pPr>
            <w:r>
              <w:rPr>
                <w:rFonts w:eastAsia="Times New Roman" w:cstheme="minorHAnsi"/>
                <w:b/>
                <w:color w:val="0B0C0C"/>
                <w:sz w:val="16"/>
                <w:szCs w:val="24"/>
                <w:lang w:eastAsia="en-GB"/>
              </w:rPr>
              <w:t>Active ingredient 5</w:t>
            </w:r>
          </w:p>
          <w:p w14:paraId="08BCD068" w14:textId="77777777" w:rsidR="003C2043" w:rsidRPr="003C2043" w:rsidRDefault="003C2043" w:rsidP="003C2043">
            <w:pPr>
              <w:rPr>
                <w:rFonts w:eastAsia="Times New Roman" w:cstheme="minorHAnsi"/>
                <w:color w:val="0B0C0C"/>
                <w:sz w:val="16"/>
                <w:szCs w:val="24"/>
                <w:lang w:eastAsia="en-GB"/>
              </w:rPr>
            </w:pPr>
            <w:r w:rsidRPr="003C2043">
              <w:rPr>
                <w:rFonts w:eastAsia="Times New Roman" w:cstheme="minorHAnsi"/>
                <w:color w:val="0B0C0C"/>
                <w:sz w:val="16"/>
                <w:szCs w:val="24"/>
                <w:lang w:eastAsia="en-GB"/>
              </w:rPr>
              <w:t xml:space="preserve">Staff present information clearly to children, promoting appropriate discussion about the subject matter being taught. They communicate well to check children’s understanding, identify misconceptions and provide clear explanations to </w:t>
            </w:r>
            <w:r w:rsidRPr="003C2043">
              <w:rPr>
                <w:rFonts w:eastAsia="Times New Roman" w:cstheme="minorHAnsi"/>
                <w:color w:val="0B0C0C"/>
                <w:sz w:val="16"/>
                <w:szCs w:val="24"/>
                <w:lang w:eastAsia="en-GB"/>
              </w:rPr>
              <w:lastRenderedPageBreak/>
              <w:t>improve their learning. In so doing, they respond and adapt their teaching as necessary.</w:t>
            </w:r>
          </w:p>
          <w:p w14:paraId="1C003D17" w14:textId="77777777" w:rsidR="003C2043" w:rsidRPr="003C2043" w:rsidRDefault="003C2043" w:rsidP="003C2043">
            <w:pPr>
              <w:rPr>
                <w:rFonts w:ascii="Arial" w:eastAsia="Times New Roman" w:hAnsi="Arial" w:cs="Arial"/>
                <w:color w:val="0B0C0C"/>
                <w:sz w:val="24"/>
                <w:szCs w:val="24"/>
                <w:lang w:eastAsia="en-GB"/>
              </w:rPr>
            </w:pPr>
          </w:p>
          <w:p w14:paraId="79AD3921" w14:textId="2D8DC871" w:rsidR="003C2043" w:rsidRPr="003C2043" w:rsidRDefault="003C2043" w:rsidP="00BC1EC5">
            <w:pPr>
              <w:rPr>
                <w:sz w:val="16"/>
                <w:szCs w:val="16"/>
              </w:rPr>
            </w:pPr>
          </w:p>
        </w:tc>
        <w:tc>
          <w:tcPr>
            <w:tcW w:w="2693" w:type="dxa"/>
          </w:tcPr>
          <w:p w14:paraId="0575968F" w14:textId="77777777" w:rsidR="00814A5C" w:rsidRPr="00063DD3" w:rsidRDefault="00814A5C" w:rsidP="00BC1EC5">
            <w:pPr>
              <w:rPr>
                <w:b/>
                <w:bCs/>
                <w:sz w:val="16"/>
                <w:szCs w:val="16"/>
              </w:rPr>
            </w:pPr>
            <w:r w:rsidRPr="00063DD3">
              <w:rPr>
                <w:b/>
                <w:bCs/>
                <w:sz w:val="16"/>
                <w:szCs w:val="16"/>
              </w:rPr>
              <w:lastRenderedPageBreak/>
              <w:t>Short term (</w:t>
            </w:r>
            <w:r>
              <w:rPr>
                <w:b/>
                <w:bCs/>
                <w:sz w:val="16"/>
                <w:szCs w:val="16"/>
              </w:rPr>
              <w:t>end of Autumn Term</w:t>
            </w:r>
            <w:r w:rsidRPr="00063DD3">
              <w:rPr>
                <w:b/>
                <w:bCs/>
                <w:sz w:val="16"/>
                <w:szCs w:val="16"/>
              </w:rPr>
              <w:t>)</w:t>
            </w:r>
          </w:p>
          <w:p w14:paraId="0B1DB143" w14:textId="1D784824" w:rsidR="00814A5C" w:rsidRDefault="007B2D0C" w:rsidP="00BC1EC5">
            <w:pPr>
              <w:rPr>
                <w:sz w:val="16"/>
                <w:szCs w:val="16"/>
              </w:rPr>
            </w:pPr>
            <w:r>
              <w:rPr>
                <w:sz w:val="16"/>
                <w:szCs w:val="16"/>
              </w:rPr>
              <w:t>RAG rate Ofsted descriptors for Good and Outstanding to identify key actions – EYFS action plan written</w:t>
            </w:r>
          </w:p>
          <w:p w14:paraId="0D260B7E" w14:textId="77777777" w:rsidR="00814A5C" w:rsidRDefault="00814A5C" w:rsidP="00BC1EC5">
            <w:pPr>
              <w:rPr>
                <w:sz w:val="16"/>
                <w:szCs w:val="16"/>
              </w:rPr>
            </w:pPr>
          </w:p>
          <w:p w14:paraId="0793A470" w14:textId="72A2C894" w:rsidR="00814A5C" w:rsidRDefault="007B2D0C" w:rsidP="00BC1EC5">
            <w:pPr>
              <w:rPr>
                <w:sz w:val="16"/>
                <w:szCs w:val="16"/>
              </w:rPr>
            </w:pPr>
            <w:r>
              <w:rPr>
                <w:sz w:val="16"/>
                <w:szCs w:val="16"/>
              </w:rPr>
              <w:t>Early language focus – opportunities deliberately planned and mapped across 39 weeks curriculum plan – to ensure children are developing their vocabulary and understanding of language to ensure they are able to communicate effectively.</w:t>
            </w:r>
          </w:p>
          <w:p w14:paraId="61DD9B2E" w14:textId="2CF18B10" w:rsidR="007B2D0C" w:rsidRDefault="007B2D0C" w:rsidP="00BC1EC5">
            <w:pPr>
              <w:rPr>
                <w:sz w:val="16"/>
                <w:szCs w:val="16"/>
              </w:rPr>
            </w:pPr>
          </w:p>
          <w:p w14:paraId="4970A0E8" w14:textId="13358581" w:rsidR="007B2D0C" w:rsidRDefault="007B2D0C" w:rsidP="00BC1EC5">
            <w:pPr>
              <w:rPr>
                <w:sz w:val="16"/>
                <w:szCs w:val="16"/>
              </w:rPr>
            </w:pPr>
            <w:r>
              <w:rPr>
                <w:sz w:val="16"/>
                <w:szCs w:val="16"/>
              </w:rPr>
              <w:t>Floor books introduced to evidence progress in all areas of learning</w:t>
            </w:r>
          </w:p>
          <w:p w14:paraId="461810FD" w14:textId="77777777" w:rsidR="00814A5C" w:rsidRDefault="00814A5C" w:rsidP="00BC1EC5">
            <w:pPr>
              <w:rPr>
                <w:sz w:val="16"/>
                <w:szCs w:val="16"/>
              </w:rPr>
            </w:pPr>
          </w:p>
          <w:p w14:paraId="24508B82"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702BCEA6" w14:textId="26876F5D" w:rsidR="00814A5C" w:rsidRDefault="007B2D0C" w:rsidP="00BC1EC5">
            <w:pPr>
              <w:rPr>
                <w:sz w:val="16"/>
                <w:szCs w:val="16"/>
              </w:rPr>
            </w:pPr>
            <w:r>
              <w:rPr>
                <w:sz w:val="16"/>
                <w:szCs w:val="16"/>
              </w:rPr>
              <w:t>Learning walk with a focus on Early Language.</w:t>
            </w:r>
          </w:p>
          <w:p w14:paraId="34C81834" w14:textId="182C2A4C" w:rsidR="007B2D0C" w:rsidRDefault="007B2D0C" w:rsidP="00BC1EC5">
            <w:pPr>
              <w:rPr>
                <w:sz w:val="16"/>
                <w:szCs w:val="16"/>
              </w:rPr>
            </w:pPr>
          </w:p>
          <w:p w14:paraId="715F5D6E" w14:textId="77F5629F" w:rsidR="007B2D0C" w:rsidRDefault="007B2D0C" w:rsidP="00BC1EC5">
            <w:pPr>
              <w:rPr>
                <w:sz w:val="16"/>
                <w:szCs w:val="16"/>
              </w:rPr>
            </w:pPr>
            <w:r>
              <w:rPr>
                <w:sz w:val="16"/>
                <w:szCs w:val="16"/>
              </w:rPr>
              <w:t>Whole staff training on EYFS Early language approach.</w:t>
            </w:r>
          </w:p>
          <w:p w14:paraId="1BD56700" w14:textId="13B1871D" w:rsidR="007B2D0C" w:rsidRDefault="007B2D0C" w:rsidP="00BC1EC5">
            <w:pPr>
              <w:rPr>
                <w:sz w:val="16"/>
                <w:szCs w:val="16"/>
              </w:rPr>
            </w:pPr>
          </w:p>
          <w:p w14:paraId="5BA3A80B" w14:textId="6E360EAC" w:rsidR="00814A5C" w:rsidRDefault="007B2D0C" w:rsidP="00BC1EC5">
            <w:pPr>
              <w:rPr>
                <w:sz w:val="16"/>
                <w:szCs w:val="16"/>
              </w:rPr>
            </w:pPr>
            <w:r>
              <w:rPr>
                <w:sz w:val="16"/>
                <w:szCs w:val="16"/>
              </w:rPr>
              <w:t>Parent information sessions on phonics, early language and early maths.</w:t>
            </w:r>
          </w:p>
          <w:p w14:paraId="3072A402" w14:textId="77777777" w:rsidR="00814A5C" w:rsidRDefault="00814A5C" w:rsidP="00BC1EC5">
            <w:pPr>
              <w:rPr>
                <w:sz w:val="16"/>
                <w:szCs w:val="16"/>
              </w:rPr>
            </w:pPr>
          </w:p>
          <w:p w14:paraId="390ABDCA" w14:textId="77777777" w:rsidR="00814A5C" w:rsidRDefault="00814A5C" w:rsidP="00BC1EC5">
            <w:pPr>
              <w:rPr>
                <w:sz w:val="16"/>
                <w:szCs w:val="16"/>
              </w:rPr>
            </w:pPr>
          </w:p>
          <w:p w14:paraId="19CD3BB1" w14:textId="77777777" w:rsidR="00814A5C"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p w14:paraId="40109C3A" w14:textId="77777777" w:rsidR="007B2D0C" w:rsidRDefault="007B2D0C" w:rsidP="00BC1EC5">
            <w:pPr>
              <w:rPr>
                <w:bCs/>
                <w:sz w:val="16"/>
                <w:szCs w:val="16"/>
              </w:rPr>
            </w:pPr>
            <w:r>
              <w:rPr>
                <w:bCs/>
                <w:sz w:val="16"/>
                <w:szCs w:val="16"/>
              </w:rPr>
              <w:t>EYFS lead is sharing best practice across the Trust</w:t>
            </w:r>
          </w:p>
          <w:p w14:paraId="162BB78C" w14:textId="77777777" w:rsidR="007B2D0C" w:rsidRDefault="007B2D0C" w:rsidP="00BC1EC5">
            <w:pPr>
              <w:rPr>
                <w:bCs/>
                <w:sz w:val="16"/>
                <w:szCs w:val="16"/>
              </w:rPr>
            </w:pPr>
          </w:p>
          <w:p w14:paraId="6C1FB8C9" w14:textId="699B5DFA" w:rsidR="007B2D0C" w:rsidRPr="007B2D0C" w:rsidRDefault="007B2D0C" w:rsidP="00BC1EC5">
            <w:pPr>
              <w:rPr>
                <w:bCs/>
                <w:sz w:val="16"/>
                <w:szCs w:val="16"/>
              </w:rPr>
            </w:pPr>
            <w:r>
              <w:rPr>
                <w:bCs/>
                <w:sz w:val="16"/>
                <w:szCs w:val="16"/>
              </w:rPr>
              <w:t>Monitoring visits identify areas of excellence within EYFS.</w:t>
            </w:r>
          </w:p>
        </w:tc>
        <w:tc>
          <w:tcPr>
            <w:tcW w:w="4478" w:type="dxa"/>
          </w:tcPr>
          <w:p w14:paraId="1800DF06" w14:textId="77777777" w:rsidR="00814A5C" w:rsidRPr="00063DD3" w:rsidRDefault="00814A5C" w:rsidP="00BC1EC5">
            <w:pPr>
              <w:rPr>
                <w:b/>
                <w:bCs/>
                <w:sz w:val="16"/>
                <w:szCs w:val="16"/>
              </w:rPr>
            </w:pPr>
            <w:r w:rsidRPr="00063DD3">
              <w:rPr>
                <w:b/>
                <w:bCs/>
                <w:sz w:val="16"/>
                <w:szCs w:val="16"/>
              </w:rPr>
              <w:t>Short term (</w:t>
            </w:r>
            <w:r>
              <w:rPr>
                <w:b/>
                <w:bCs/>
                <w:sz w:val="16"/>
                <w:szCs w:val="16"/>
              </w:rPr>
              <w:t>end of Autumn Term</w:t>
            </w:r>
            <w:r w:rsidRPr="00063DD3">
              <w:rPr>
                <w:b/>
                <w:bCs/>
                <w:sz w:val="16"/>
                <w:szCs w:val="16"/>
              </w:rPr>
              <w:t>)</w:t>
            </w:r>
          </w:p>
          <w:p w14:paraId="7478A126" w14:textId="77777777" w:rsidR="00814A5C" w:rsidRDefault="00814A5C" w:rsidP="00BC1EC5">
            <w:pPr>
              <w:rPr>
                <w:sz w:val="16"/>
                <w:szCs w:val="16"/>
              </w:rPr>
            </w:pPr>
          </w:p>
          <w:p w14:paraId="52CB22F1" w14:textId="77777777" w:rsidR="00814A5C" w:rsidRDefault="00814A5C" w:rsidP="00BC1EC5">
            <w:pPr>
              <w:rPr>
                <w:sz w:val="16"/>
                <w:szCs w:val="16"/>
              </w:rPr>
            </w:pPr>
          </w:p>
          <w:p w14:paraId="5608665E" w14:textId="77777777" w:rsidR="00814A5C" w:rsidRDefault="00814A5C" w:rsidP="00BC1EC5">
            <w:pPr>
              <w:rPr>
                <w:sz w:val="16"/>
                <w:szCs w:val="16"/>
              </w:rPr>
            </w:pPr>
          </w:p>
          <w:p w14:paraId="1B4C16CB" w14:textId="77777777" w:rsidR="00814A5C" w:rsidRDefault="00814A5C" w:rsidP="00BC1EC5">
            <w:pPr>
              <w:rPr>
                <w:sz w:val="16"/>
                <w:szCs w:val="16"/>
              </w:rPr>
            </w:pPr>
          </w:p>
          <w:p w14:paraId="511319C6"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64D0AB53" w14:textId="77777777" w:rsidR="00814A5C" w:rsidRDefault="00814A5C" w:rsidP="00BC1EC5">
            <w:pPr>
              <w:rPr>
                <w:sz w:val="16"/>
                <w:szCs w:val="16"/>
              </w:rPr>
            </w:pPr>
          </w:p>
          <w:p w14:paraId="34498CA9" w14:textId="77777777" w:rsidR="00814A5C" w:rsidRDefault="00814A5C" w:rsidP="00BC1EC5">
            <w:pPr>
              <w:rPr>
                <w:sz w:val="16"/>
                <w:szCs w:val="16"/>
              </w:rPr>
            </w:pPr>
          </w:p>
          <w:p w14:paraId="04A5EC64" w14:textId="77777777" w:rsidR="00814A5C" w:rsidRDefault="00814A5C" w:rsidP="00BC1EC5">
            <w:pPr>
              <w:rPr>
                <w:sz w:val="16"/>
                <w:szCs w:val="16"/>
              </w:rPr>
            </w:pPr>
          </w:p>
          <w:p w14:paraId="6C6A6642" w14:textId="77777777" w:rsidR="00814A5C" w:rsidRDefault="00814A5C" w:rsidP="00BC1EC5">
            <w:pPr>
              <w:rPr>
                <w:sz w:val="16"/>
                <w:szCs w:val="16"/>
              </w:rPr>
            </w:pPr>
          </w:p>
          <w:p w14:paraId="48E1D914" w14:textId="77777777" w:rsidR="00814A5C" w:rsidRDefault="00814A5C" w:rsidP="00BC1EC5">
            <w:pPr>
              <w:rPr>
                <w:sz w:val="16"/>
                <w:szCs w:val="16"/>
              </w:rPr>
            </w:pPr>
          </w:p>
          <w:p w14:paraId="1B51ABB6" w14:textId="77777777" w:rsidR="00814A5C" w:rsidRPr="00063DD3"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tc>
      </w:tr>
      <w:tr w:rsidR="00814A5C" w14:paraId="0981B3A5" w14:textId="77777777" w:rsidTr="00BC1EC5">
        <w:tc>
          <w:tcPr>
            <w:tcW w:w="15388" w:type="dxa"/>
            <w:gridSpan w:val="5"/>
            <w:shd w:val="clear" w:color="auto" w:fill="A8D08D" w:themeFill="accent6" w:themeFillTint="99"/>
          </w:tcPr>
          <w:p w14:paraId="3AD7F293" w14:textId="77777777" w:rsidR="00814A5C" w:rsidRPr="00F41005" w:rsidRDefault="00814A5C" w:rsidP="00BC1EC5">
            <w:pPr>
              <w:rPr>
                <w:b/>
                <w:bCs/>
              </w:rPr>
            </w:pPr>
            <w:r w:rsidRPr="00F41005">
              <w:rPr>
                <w:b/>
                <w:bCs/>
              </w:rPr>
              <w:t>Next steps</w:t>
            </w:r>
            <w:r>
              <w:rPr>
                <w:b/>
                <w:bCs/>
              </w:rPr>
              <w:t xml:space="preserve"> </w:t>
            </w:r>
            <w:r w:rsidRPr="00F41005">
              <w:rPr>
                <w:b/>
                <w:bCs/>
              </w:rPr>
              <w:t>(and so…)</w:t>
            </w:r>
          </w:p>
        </w:tc>
      </w:tr>
      <w:tr w:rsidR="00814A5C" w14:paraId="1B4FD0A6" w14:textId="77777777" w:rsidTr="00BC1EC5">
        <w:tc>
          <w:tcPr>
            <w:tcW w:w="15388" w:type="dxa"/>
            <w:gridSpan w:val="5"/>
          </w:tcPr>
          <w:p w14:paraId="4FD563EF" w14:textId="77777777" w:rsidR="00814A5C" w:rsidRDefault="00814A5C" w:rsidP="00BC1EC5">
            <w:pPr>
              <w:rPr>
                <w:b/>
                <w:bCs/>
              </w:rPr>
            </w:pPr>
          </w:p>
          <w:p w14:paraId="48679AFF" w14:textId="77777777" w:rsidR="00814A5C" w:rsidRDefault="00814A5C" w:rsidP="00BC1EC5">
            <w:pPr>
              <w:rPr>
                <w:b/>
                <w:bCs/>
              </w:rPr>
            </w:pPr>
          </w:p>
          <w:p w14:paraId="49B1F3F0" w14:textId="77777777" w:rsidR="00814A5C" w:rsidRDefault="00814A5C" w:rsidP="00BC1EC5">
            <w:pPr>
              <w:rPr>
                <w:b/>
                <w:bCs/>
              </w:rPr>
            </w:pPr>
          </w:p>
          <w:p w14:paraId="4AE82D15" w14:textId="77777777" w:rsidR="00814A5C" w:rsidRDefault="00814A5C" w:rsidP="00BC1EC5">
            <w:pPr>
              <w:rPr>
                <w:b/>
                <w:bCs/>
              </w:rPr>
            </w:pPr>
          </w:p>
          <w:p w14:paraId="481651E0" w14:textId="77777777" w:rsidR="00814A5C" w:rsidRPr="00F41005" w:rsidRDefault="00814A5C" w:rsidP="00BC1EC5">
            <w:pPr>
              <w:rPr>
                <w:b/>
                <w:bCs/>
              </w:rPr>
            </w:pPr>
          </w:p>
        </w:tc>
      </w:tr>
    </w:tbl>
    <w:p w14:paraId="54F254B9" w14:textId="77777777" w:rsidR="00FC7A38" w:rsidRDefault="00FC7A38" w:rsidP="00B371BD">
      <w:pPr>
        <w:rPr>
          <w:b/>
          <w:bCs/>
        </w:rPr>
      </w:pPr>
    </w:p>
    <w:p w14:paraId="4990B4BB" w14:textId="4F5BC89A" w:rsidR="00F569A2" w:rsidRPr="00B371BD" w:rsidRDefault="00F569A2" w:rsidP="00F569A2">
      <w:pPr>
        <w:rPr>
          <w:b/>
          <w:bCs/>
        </w:rPr>
      </w:pPr>
      <w:r>
        <w:rPr>
          <w:b/>
          <w:bCs/>
        </w:rPr>
        <w:t xml:space="preserve">Priority 3 </w:t>
      </w:r>
      <w:r w:rsidR="0058304A">
        <w:rPr>
          <w:b/>
          <w:bCs/>
        </w:rPr>
        <w:t>– Assessment in wider curriculum subjects</w:t>
      </w:r>
    </w:p>
    <w:tbl>
      <w:tblPr>
        <w:tblStyle w:val="TableGrid"/>
        <w:tblpPr w:leftFromText="180" w:rightFromText="180" w:vertAnchor="text" w:horzAnchor="margin" w:tblpY="172"/>
        <w:tblW w:w="0" w:type="auto"/>
        <w:tblLook w:val="04A0" w:firstRow="1" w:lastRow="0" w:firstColumn="1" w:lastColumn="0" w:noHBand="0" w:noVBand="1"/>
      </w:tblPr>
      <w:tblGrid>
        <w:gridCol w:w="1838"/>
        <w:gridCol w:w="2835"/>
        <w:gridCol w:w="3544"/>
        <w:gridCol w:w="2693"/>
        <w:gridCol w:w="4478"/>
      </w:tblGrid>
      <w:tr w:rsidR="00814A5C" w14:paraId="6A9F25DD" w14:textId="77777777" w:rsidTr="00BC1EC5">
        <w:tc>
          <w:tcPr>
            <w:tcW w:w="1838" w:type="dxa"/>
            <w:shd w:val="clear" w:color="auto" w:fill="C5E0B3" w:themeFill="accent6" w:themeFillTint="66"/>
          </w:tcPr>
          <w:p w14:paraId="65B654BC" w14:textId="77777777" w:rsidR="00814A5C" w:rsidRPr="00D12504" w:rsidRDefault="00814A5C" w:rsidP="00BC1EC5">
            <w:pPr>
              <w:rPr>
                <w:b/>
                <w:bCs/>
              </w:rPr>
            </w:pPr>
            <w:r w:rsidRPr="00D12504">
              <w:rPr>
                <w:b/>
                <w:bCs/>
              </w:rPr>
              <w:t xml:space="preserve">Problem </w:t>
            </w:r>
          </w:p>
          <w:p w14:paraId="1EDDAE67" w14:textId="77777777" w:rsidR="00814A5C" w:rsidRPr="00D12504" w:rsidRDefault="00814A5C" w:rsidP="00BC1EC5">
            <w:pPr>
              <w:rPr>
                <w:b/>
                <w:bCs/>
                <w:i/>
                <w:iCs/>
              </w:rPr>
            </w:pPr>
            <w:r w:rsidRPr="00D12504">
              <w:rPr>
                <w:b/>
                <w:bCs/>
                <w:i/>
                <w:iCs/>
              </w:rPr>
              <w:t>(why?)</w:t>
            </w:r>
          </w:p>
        </w:tc>
        <w:tc>
          <w:tcPr>
            <w:tcW w:w="2835" w:type="dxa"/>
            <w:shd w:val="clear" w:color="auto" w:fill="C5E0B3" w:themeFill="accent6" w:themeFillTint="66"/>
          </w:tcPr>
          <w:p w14:paraId="397873CB" w14:textId="77777777" w:rsidR="00814A5C" w:rsidRDefault="00814A5C" w:rsidP="00BC1EC5">
            <w:pPr>
              <w:rPr>
                <w:b/>
                <w:bCs/>
              </w:rPr>
            </w:pPr>
            <w:r>
              <w:rPr>
                <w:b/>
                <w:bCs/>
              </w:rPr>
              <w:t>Intent</w:t>
            </w:r>
            <w:r w:rsidRPr="00D12504">
              <w:rPr>
                <w:b/>
                <w:bCs/>
              </w:rPr>
              <w:t xml:space="preserve"> </w:t>
            </w:r>
          </w:p>
          <w:p w14:paraId="5CFF0C6F" w14:textId="77777777" w:rsidR="00814A5C" w:rsidRPr="00D12504" w:rsidRDefault="00814A5C" w:rsidP="00BC1EC5">
            <w:pPr>
              <w:rPr>
                <w:b/>
                <w:bCs/>
              </w:rPr>
            </w:pPr>
            <w:r w:rsidRPr="00D12504">
              <w:rPr>
                <w:b/>
                <w:bCs/>
                <w:i/>
                <w:iCs/>
              </w:rPr>
              <w:t>(what?)</w:t>
            </w:r>
          </w:p>
        </w:tc>
        <w:tc>
          <w:tcPr>
            <w:tcW w:w="3544" w:type="dxa"/>
            <w:shd w:val="clear" w:color="auto" w:fill="C5E0B3" w:themeFill="accent6" w:themeFillTint="66"/>
          </w:tcPr>
          <w:p w14:paraId="3F8CE86C" w14:textId="77777777" w:rsidR="00814A5C" w:rsidRDefault="00814A5C" w:rsidP="00BC1EC5">
            <w:pPr>
              <w:rPr>
                <w:b/>
                <w:bCs/>
              </w:rPr>
            </w:pPr>
            <w:r w:rsidRPr="00D12504">
              <w:rPr>
                <w:b/>
                <w:bCs/>
              </w:rPr>
              <w:t xml:space="preserve">Implementation Activities </w:t>
            </w:r>
          </w:p>
          <w:p w14:paraId="1BBD58DE" w14:textId="77777777" w:rsidR="00814A5C" w:rsidRPr="00D12504" w:rsidRDefault="00814A5C" w:rsidP="00BC1EC5">
            <w:pPr>
              <w:rPr>
                <w:b/>
                <w:bCs/>
              </w:rPr>
            </w:pPr>
            <w:r w:rsidRPr="00D12504">
              <w:rPr>
                <w:b/>
                <w:bCs/>
                <w:i/>
                <w:iCs/>
              </w:rPr>
              <w:t>(what?)</w:t>
            </w:r>
          </w:p>
        </w:tc>
        <w:tc>
          <w:tcPr>
            <w:tcW w:w="2693" w:type="dxa"/>
            <w:shd w:val="clear" w:color="auto" w:fill="C5E0B3" w:themeFill="accent6" w:themeFillTint="66"/>
          </w:tcPr>
          <w:p w14:paraId="4A070A20" w14:textId="77777777" w:rsidR="00814A5C" w:rsidRPr="009B632A" w:rsidRDefault="00814A5C" w:rsidP="00BC1EC5">
            <w:pPr>
              <w:rPr>
                <w:b/>
                <w:bCs/>
              </w:rPr>
            </w:pPr>
            <w:r w:rsidRPr="009B632A">
              <w:rPr>
                <w:b/>
                <w:bCs/>
              </w:rPr>
              <w:t>Intended Impact</w:t>
            </w:r>
          </w:p>
          <w:p w14:paraId="0B1C406D" w14:textId="77777777" w:rsidR="00814A5C" w:rsidRPr="00D12504" w:rsidRDefault="00814A5C" w:rsidP="00BC1EC5">
            <w:pPr>
              <w:rPr>
                <w:b/>
                <w:bCs/>
                <w:i/>
                <w:iCs/>
              </w:rPr>
            </w:pPr>
            <w:r w:rsidRPr="00D12504">
              <w:rPr>
                <w:b/>
                <w:bCs/>
                <w:i/>
                <w:iCs/>
              </w:rPr>
              <w:t>(how well?)</w:t>
            </w:r>
          </w:p>
        </w:tc>
        <w:tc>
          <w:tcPr>
            <w:tcW w:w="4478" w:type="dxa"/>
            <w:shd w:val="clear" w:color="auto" w:fill="C5E0B3" w:themeFill="accent6" w:themeFillTint="66"/>
          </w:tcPr>
          <w:p w14:paraId="55E03E0F" w14:textId="77777777" w:rsidR="00814A5C" w:rsidRPr="00D12504" w:rsidRDefault="00814A5C" w:rsidP="00BC1EC5">
            <w:pPr>
              <w:rPr>
                <w:b/>
                <w:bCs/>
              </w:rPr>
            </w:pPr>
            <w:r>
              <w:rPr>
                <w:b/>
                <w:bCs/>
              </w:rPr>
              <w:t>Impact Evaluation</w:t>
            </w:r>
          </w:p>
          <w:p w14:paraId="16B9A297" w14:textId="50ABC91A" w:rsidR="00814A5C" w:rsidRPr="00D12504" w:rsidRDefault="0044313F" w:rsidP="00BC1EC5">
            <w:pPr>
              <w:rPr>
                <w:b/>
                <w:bCs/>
                <w:i/>
                <w:iCs/>
              </w:rPr>
            </w:pPr>
            <w:r w:rsidRPr="00D12504">
              <w:rPr>
                <w:b/>
                <w:bCs/>
                <w:i/>
                <w:iCs/>
              </w:rPr>
              <w:t>(</w:t>
            </w:r>
            <w:r>
              <w:rPr>
                <w:b/>
                <w:bCs/>
                <w:i/>
                <w:iCs/>
              </w:rPr>
              <w:t>how well - really?)</w:t>
            </w:r>
          </w:p>
        </w:tc>
      </w:tr>
      <w:tr w:rsidR="00814A5C" w14:paraId="4552D9A2" w14:textId="77777777" w:rsidTr="00BC1EC5">
        <w:tc>
          <w:tcPr>
            <w:tcW w:w="1838" w:type="dxa"/>
          </w:tcPr>
          <w:p w14:paraId="767C7329" w14:textId="77777777" w:rsidR="00814A5C" w:rsidRPr="0058304A" w:rsidRDefault="00814A5C" w:rsidP="00BC1EC5">
            <w:pPr>
              <w:rPr>
                <w:sz w:val="16"/>
                <w:szCs w:val="16"/>
              </w:rPr>
            </w:pPr>
          </w:p>
          <w:p w14:paraId="096151CB" w14:textId="15347432" w:rsidR="00526595" w:rsidRPr="0058304A" w:rsidRDefault="00526595" w:rsidP="00526595">
            <w:pPr>
              <w:pStyle w:val="Body"/>
              <w:rPr>
                <w:sz w:val="16"/>
              </w:rPr>
            </w:pPr>
            <w:r w:rsidRPr="0058304A">
              <w:rPr>
                <w:sz w:val="16"/>
              </w:rPr>
              <w:t xml:space="preserve">The school does not </w:t>
            </w:r>
            <w:r w:rsidR="007B2D0C">
              <w:rPr>
                <w:sz w:val="16"/>
              </w:rPr>
              <w:t xml:space="preserve">yet </w:t>
            </w:r>
            <w:r w:rsidRPr="0058304A">
              <w:rPr>
                <w:sz w:val="16"/>
              </w:rPr>
              <w:t xml:space="preserve">use assessment </w:t>
            </w:r>
            <w:r>
              <w:rPr>
                <w:sz w:val="16"/>
              </w:rPr>
              <w:t>w</w:t>
            </w:r>
            <w:r w:rsidRPr="0058304A">
              <w:rPr>
                <w:sz w:val="16"/>
              </w:rPr>
              <w:t xml:space="preserve">ell across all subjects. </w:t>
            </w:r>
          </w:p>
          <w:p w14:paraId="3B573F09" w14:textId="77777777" w:rsidR="00526595" w:rsidRDefault="00526595" w:rsidP="00526595">
            <w:pPr>
              <w:pStyle w:val="Body"/>
              <w:rPr>
                <w:sz w:val="16"/>
              </w:rPr>
            </w:pPr>
          </w:p>
          <w:p w14:paraId="595B4C23" w14:textId="6EEAA8B6" w:rsidR="0058304A" w:rsidRDefault="0058304A" w:rsidP="00526595">
            <w:pPr>
              <w:pStyle w:val="Body"/>
              <w:rPr>
                <w:sz w:val="16"/>
              </w:rPr>
            </w:pPr>
            <w:r w:rsidRPr="0058304A">
              <w:rPr>
                <w:sz w:val="16"/>
              </w:rPr>
              <w:t>In som</w:t>
            </w:r>
            <w:r>
              <w:rPr>
                <w:sz w:val="16"/>
              </w:rPr>
              <w:t>e subjects, leaders have</w:t>
            </w:r>
            <w:r w:rsidRPr="0058304A">
              <w:rPr>
                <w:sz w:val="16"/>
              </w:rPr>
              <w:t xml:space="preserve"> </w:t>
            </w:r>
            <w:r>
              <w:rPr>
                <w:sz w:val="16"/>
              </w:rPr>
              <w:t>n</w:t>
            </w:r>
            <w:r w:rsidRPr="0058304A">
              <w:rPr>
                <w:sz w:val="16"/>
              </w:rPr>
              <w:t xml:space="preserve">ot identified the </w:t>
            </w:r>
            <w:r>
              <w:rPr>
                <w:sz w:val="16"/>
              </w:rPr>
              <w:t>i</w:t>
            </w:r>
            <w:r w:rsidRPr="0058304A">
              <w:rPr>
                <w:sz w:val="16"/>
              </w:rPr>
              <w:t xml:space="preserve">mportant content it wants pupils </w:t>
            </w:r>
            <w:r>
              <w:rPr>
                <w:sz w:val="16"/>
              </w:rPr>
              <w:t>t</w:t>
            </w:r>
            <w:r w:rsidRPr="0058304A">
              <w:rPr>
                <w:sz w:val="16"/>
              </w:rPr>
              <w:t xml:space="preserve">o know and remember. This limits pupils’ learning. </w:t>
            </w:r>
          </w:p>
          <w:p w14:paraId="6AFA5867" w14:textId="77777777" w:rsidR="0058304A" w:rsidRPr="0058304A" w:rsidRDefault="0058304A" w:rsidP="0058304A">
            <w:pPr>
              <w:pStyle w:val="Body"/>
              <w:rPr>
                <w:sz w:val="16"/>
              </w:rPr>
            </w:pPr>
          </w:p>
          <w:p w14:paraId="1F5AF0F8" w14:textId="77777777" w:rsidR="00814A5C" w:rsidRPr="0058304A" w:rsidRDefault="00814A5C" w:rsidP="00BC1EC5">
            <w:pPr>
              <w:rPr>
                <w:sz w:val="16"/>
                <w:szCs w:val="16"/>
              </w:rPr>
            </w:pPr>
          </w:p>
          <w:p w14:paraId="7EDB2458" w14:textId="77777777" w:rsidR="00814A5C" w:rsidRPr="0058304A" w:rsidRDefault="00814A5C" w:rsidP="00BC1EC5">
            <w:pPr>
              <w:rPr>
                <w:sz w:val="16"/>
                <w:szCs w:val="16"/>
              </w:rPr>
            </w:pPr>
          </w:p>
          <w:p w14:paraId="380E4466" w14:textId="77777777" w:rsidR="00814A5C" w:rsidRPr="0058304A" w:rsidRDefault="00814A5C" w:rsidP="00BC1EC5">
            <w:pPr>
              <w:rPr>
                <w:sz w:val="16"/>
                <w:szCs w:val="16"/>
              </w:rPr>
            </w:pPr>
          </w:p>
          <w:p w14:paraId="1662BD6C" w14:textId="77777777" w:rsidR="00814A5C" w:rsidRPr="0058304A" w:rsidRDefault="00814A5C" w:rsidP="00BC1EC5">
            <w:pPr>
              <w:rPr>
                <w:sz w:val="16"/>
                <w:szCs w:val="16"/>
              </w:rPr>
            </w:pPr>
          </w:p>
          <w:p w14:paraId="65098CD5" w14:textId="77777777" w:rsidR="00814A5C" w:rsidRPr="0058304A" w:rsidRDefault="00814A5C" w:rsidP="00BC1EC5">
            <w:pPr>
              <w:rPr>
                <w:sz w:val="16"/>
                <w:szCs w:val="16"/>
              </w:rPr>
            </w:pPr>
          </w:p>
          <w:p w14:paraId="3A6CB4DA" w14:textId="77777777" w:rsidR="00814A5C" w:rsidRPr="0058304A" w:rsidRDefault="00814A5C" w:rsidP="00BC1EC5">
            <w:pPr>
              <w:rPr>
                <w:sz w:val="16"/>
                <w:szCs w:val="16"/>
              </w:rPr>
            </w:pPr>
          </w:p>
          <w:p w14:paraId="7762D121" w14:textId="77777777" w:rsidR="00814A5C" w:rsidRPr="0058304A" w:rsidRDefault="00814A5C" w:rsidP="00BC1EC5">
            <w:pPr>
              <w:rPr>
                <w:sz w:val="16"/>
                <w:szCs w:val="16"/>
              </w:rPr>
            </w:pPr>
          </w:p>
          <w:p w14:paraId="24FDD933" w14:textId="77777777" w:rsidR="00814A5C" w:rsidRPr="0058304A" w:rsidRDefault="00814A5C" w:rsidP="00BC1EC5">
            <w:pPr>
              <w:rPr>
                <w:sz w:val="16"/>
                <w:szCs w:val="16"/>
              </w:rPr>
            </w:pPr>
          </w:p>
          <w:p w14:paraId="398236E5" w14:textId="77777777" w:rsidR="00814A5C" w:rsidRPr="0058304A" w:rsidRDefault="00814A5C" w:rsidP="00BC1EC5">
            <w:pPr>
              <w:rPr>
                <w:sz w:val="16"/>
                <w:szCs w:val="16"/>
              </w:rPr>
            </w:pPr>
          </w:p>
          <w:p w14:paraId="5380BFF7" w14:textId="77777777" w:rsidR="00814A5C" w:rsidRPr="0058304A" w:rsidRDefault="00814A5C" w:rsidP="00BC1EC5">
            <w:pPr>
              <w:rPr>
                <w:sz w:val="16"/>
                <w:szCs w:val="16"/>
              </w:rPr>
            </w:pPr>
          </w:p>
          <w:p w14:paraId="0D51393B" w14:textId="77777777" w:rsidR="00814A5C" w:rsidRPr="0058304A" w:rsidRDefault="00814A5C" w:rsidP="00BC1EC5">
            <w:pPr>
              <w:rPr>
                <w:sz w:val="16"/>
                <w:szCs w:val="16"/>
              </w:rPr>
            </w:pPr>
          </w:p>
          <w:p w14:paraId="000D3F64" w14:textId="77777777" w:rsidR="00814A5C" w:rsidRPr="0058304A" w:rsidRDefault="00814A5C" w:rsidP="00BC1EC5">
            <w:pPr>
              <w:rPr>
                <w:sz w:val="16"/>
                <w:szCs w:val="16"/>
              </w:rPr>
            </w:pPr>
          </w:p>
          <w:p w14:paraId="17458039" w14:textId="77777777" w:rsidR="00814A5C" w:rsidRPr="0058304A" w:rsidRDefault="00814A5C" w:rsidP="00BC1EC5">
            <w:pPr>
              <w:rPr>
                <w:sz w:val="16"/>
                <w:szCs w:val="16"/>
              </w:rPr>
            </w:pPr>
          </w:p>
          <w:p w14:paraId="6054DA95" w14:textId="77777777" w:rsidR="00814A5C" w:rsidRPr="0058304A" w:rsidRDefault="00814A5C" w:rsidP="00BC1EC5">
            <w:pPr>
              <w:rPr>
                <w:sz w:val="16"/>
                <w:szCs w:val="16"/>
              </w:rPr>
            </w:pPr>
          </w:p>
          <w:p w14:paraId="32525F63" w14:textId="77777777" w:rsidR="00814A5C" w:rsidRPr="0058304A" w:rsidRDefault="00814A5C" w:rsidP="00BC1EC5">
            <w:pPr>
              <w:rPr>
                <w:sz w:val="16"/>
                <w:szCs w:val="16"/>
              </w:rPr>
            </w:pPr>
          </w:p>
          <w:p w14:paraId="1D2237C0" w14:textId="77777777" w:rsidR="00814A5C" w:rsidRPr="0058304A" w:rsidRDefault="00814A5C" w:rsidP="00BC1EC5">
            <w:pPr>
              <w:rPr>
                <w:sz w:val="16"/>
                <w:szCs w:val="16"/>
              </w:rPr>
            </w:pPr>
          </w:p>
          <w:p w14:paraId="44C191F9" w14:textId="77777777" w:rsidR="00814A5C" w:rsidRPr="0058304A" w:rsidRDefault="00814A5C" w:rsidP="00BC1EC5">
            <w:pPr>
              <w:rPr>
                <w:sz w:val="16"/>
                <w:szCs w:val="16"/>
              </w:rPr>
            </w:pPr>
          </w:p>
          <w:p w14:paraId="5109D366" w14:textId="77777777" w:rsidR="00814A5C" w:rsidRPr="0058304A" w:rsidRDefault="00814A5C" w:rsidP="00BC1EC5">
            <w:pPr>
              <w:rPr>
                <w:sz w:val="16"/>
                <w:szCs w:val="16"/>
              </w:rPr>
            </w:pPr>
          </w:p>
          <w:p w14:paraId="00FFD703" w14:textId="77777777" w:rsidR="00814A5C" w:rsidRPr="0058304A" w:rsidRDefault="00814A5C" w:rsidP="00BC1EC5">
            <w:pPr>
              <w:rPr>
                <w:sz w:val="16"/>
                <w:szCs w:val="16"/>
              </w:rPr>
            </w:pPr>
          </w:p>
          <w:p w14:paraId="71E8313A" w14:textId="77777777" w:rsidR="00814A5C" w:rsidRPr="0058304A" w:rsidRDefault="00814A5C" w:rsidP="00BC1EC5">
            <w:pPr>
              <w:rPr>
                <w:sz w:val="16"/>
                <w:szCs w:val="16"/>
              </w:rPr>
            </w:pPr>
          </w:p>
          <w:p w14:paraId="73B5858A" w14:textId="77777777" w:rsidR="00814A5C" w:rsidRPr="0058304A" w:rsidRDefault="00814A5C" w:rsidP="00BC1EC5">
            <w:pPr>
              <w:rPr>
                <w:sz w:val="16"/>
                <w:szCs w:val="16"/>
              </w:rPr>
            </w:pPr>
          </w:p>
          <w:p w14:paraId="15D0F419" w14:textId="77777777" w:rsidR="00814A5C" w:rsidRPr="0058304A" w:rsidRDefault="00814A5C" w:rsidP="00BC1EC5">
            <w:pPr>
              <w:rPr>
                <w:sz w:val="16"/>
                <w:szCs w:val="16"/>
              </w:rPr>
            </w:pPr>
          </w:p>
          <w:p w14:paraId="0C312B64" w14:textId="77777777" w:rsidR="00814A5C" w:rsidRPr="0058304A" w:rsidRDefault="00814A5C" w:rsidP="00BC1EC5">
            <w:pPr>
              <w:rPr>
                <w:sz w:val="16"/>
                <w:szCs w:val="16"/>
              </w:rPr>
            </w:pPr>
          </w:p>
          <w:p w14:paraId="555A59AB" w14:textId="77777777" w:rsidR="00814A5C" w:rsidRPr="0058304A" w:rsidRDefault="00814A5C" w:rsidP="00BC1EC5">
            <w:pPr>
              <w:rPr>
                <w:sz w:val="16"/>
                <w:szCs w:val="16"/>
              </w:rPr>
            </w:pPr>
          </w:p>
          <w:p w14:paraId="062ED3C2" w14:textId="77777777" w:rsidR="00814A5C" w:rsidRPr="0058304A" w:rsidRDefault="00814A5C" w:rsidP="00BC1EC5">
            <w:pPr>
              <w:rPr>
                <w:sz w:val="16"/>
                <w:szCs w:val="16"/>
              </w:rPr>
            </w:pPr>
          </w:p>
          <w:p w14:paraId="4D7E7CC3" w14:textId="77777777" w:rsidR="00814A5C" w:rsidRPr="0058304A" w:rsidRDefault="00814A5C" w:rsidP="00BC1EC5">
            <w:pPr>
              <w:rPr>
                <w:sz w:val="16"/>
                <w:szCs w:val="16"/>
              </w:rPr>
            </w:pPr>
          </w:p>
          <w:p w14:paraId="08852307" w14:textId="77777777" w:rsidR="00814A5C" w:rsidRPr="0058304A" w:rsidRDefault="00814A5C" w:rsidP="00BC1EC5">
            <w:pPr>
              <w:rPr>
                <w:sz w:val="16"/>
                <w:szCs w:val="16"/>
              </w:rPr>
            </w:pPr>
          </w:p>
          <w:p w14:paraId="769D8361" w14:textId="77777777" w:rsidR="00814A5C" w:rsidRPr="0058304A" w:rsidRDefault="00814A5C" w:rsidP="00BC1EC5">
            <w:pPr>
              <w:rPr>
                <w:sz w:val="16"/>
                <w:szCs w:val="16"/>
              </w:rPr>
            </w:pPr>
          </w:p>
          <w:p w14:paraId="13C61727" w14:textId="77777777" w:rsidR="00814A5C" w:rsidRPr="0058304A" w:rsidRDefault="00814A5C" w:rsidP="00BC1EC5">
            <w:pPr>
              <w:rPr>
                <w:sz w:val="16"/>
                <w:szCs w:val="16"/>
              </w:rPr>
            </w:pPr>
          </w:p>
          <w:p w14:paraId="3172F0D6" w14:textId="77777777" w:rsidR="00814A5C" w:rsidRPr="0058304A" w:rsidRDefault="00814A5C" w:rsidP="00BC1EC5">
            <w:pPr>
              <w:rPr>
                <w:sz w:val="16"/>
                <w:szCs w:val="16"/>
              </w:rPr>
            </w:pPr>
          </w:p>
          <w:p w14:paraId="218E0807" w14:textId="77777777" w:rsidR="00814A5C" w:rsidRPr="0058304A" w:rsidRDefault="00814A5C" w:rsidP="00BC1EC5">
            <w:pPr>
              <w:rPr>
                <w:sz w:val="16"/>
                <w:szCs w:val="16"/>
              </w:rPr>
            </w:pPr>
          </w:p>
          <w:p w14:paraId="60D6B68E" w14:textId="77777777" w:rsidR="00814A5C" w:rsidRPr="0058304A" w:rsidRDefault="00814A5C" w:rsidP="00BC1EC5">
            <w:pPr>
              <w:rPr>
                <w:sz w:val="16"/>
                <w:szCs w:val="16"/>
              </w:rPr>
            </w:pPr>
          </w:p>
          <w:p w14:paraId="28264067" w14:textId="77777777" w:rsidR="00814A5C" w:rsidRPr="0058304A" w:rsidRDefault="00814A5C" w:rsidP="00BC1EC5">
            <w:pPr>
              <w:rPr>
                <w:sz w:val="16"/>
                <w:szCs w:val="16"/>
              </w:rPr>
            </w:pPr>
          </w:p>
          <w:p w14:paraId="5E816896" w14:textId="77777777" w:rsidR="00814A5C" w:rsidRPr="0058304A" w:rsidRDefault="00814A5C" w:rsidP="00BC1EC5">
            <w:pPr>
              <w:rPr>
                <w:sz w:val="16"/>
                <w:szCs w:val="16"/>
              </w:rPr>
            </w:pPr>
          </w:p>
          <w:p w14:paraId="25963309" w14:textId="77777777" w:rsidR="00814A5C" w:rsidRPr="0058304A" w:rsidRDefault="00814A5C" w:rsidP="00BC1EC5">
            <w:pPr>
              <w:rPr>
                <w:sz w:val="16"/>
                <w:szCs w:val="16"/>
              </w:rPr>
            </w:pPr>
          </w:p>
        </w:tc>
        <w:tc>
          <w:tcPr>
            <w:tcW w:w="2835" w:type="dxa"/>
          </w:tcPr>
          <w:p w14:paraId="4D933560" w14:textId="309A6CA5" w:rsidR="00526595" w:rsidRPr="00526595" w:rsidRDefault="00526595" w:rsidP="00526595">
            <w:pPr>
              <w:pStyle w:val="Body"/>
              <w:rPr>
                <w:b/>
                <w:bCs/>
                <w:sz w:val="16"/>
              </w:rPr>
            </w:pPr>
            <w:r w:rsidRPr="00526595">
              <w:rPr>
                <w:b/>
                <w:bCs/>
                <w:sz w:val="16"/>
              </w:rPr>
              <w:lastRenderedPageBreak/>
              <w:t>To establish clear assessment for learning expectations and processes for all subjects that ensure staff can assess the progress pupils make against the knowledge identified in curriculum plans, and to use this to effectively to inform future planning.</w:t>
            </w:r>
          </w:p>
          <w:p w14:paraId="2DAD4CBC" w14:textId="77777777" w:rsidR="00526595" w:rsidRDefault="00526595" w:rsidP="00526595">
            <w:pPr>
              <w:rPr>
                <w:rFonts w:eastAsia="Tahoma"/>
                <w:b/>
                <w:bCs/>
                <w:sz w:val="16"/>
              </w:rPr>
            </w:pPr>
          </w:p>
          <w:p w14:paraId="0E30B35E" w14:textId="722FC534" w:rsidR="00814A5C" w:rsidRPr="00063DD3" w:rsidRDefault="00526595" w:rsidP="00526595">
            <w:pPr>
              <w:rPr>
                <w:b/>
                <w:bCs/>
                <w:sz w:val="16"/>
                <w:szCs w:val="16"/>
              </w:rPr>
            </w:pPr>
            <w:r w:rsidRPr="00526595">
              <w:rPr>
                <w:rFonts w:eastAsia="Tahoma"/>
                <w:b/>
                <w:bCs/>
                <w:sz w:val="16"/>
              </w:rPr>
              <w:t>To ensure subject leaders have identified the knowledge and vocabulary that pupils are expected to know and remember in wider curriculum subjects.</w:t>
            </w:r>
          </w:p>
        </w:tc>
        <w:tc>
          <w:tcPr>
            <w:tcW w:w="3544" w:type="dxa"/>
          </w:tcPr>
          <w:p w14:paraId="7D5DE17B" w14:textId="77777777" w:rsidR="00814A5C" w:rsidRPr="00063DD3" w:rsidRDefault="00814A5C" w:rsidP="00BC1EC5">
            <w:pPr>
              <w:rPr>
                <w:b/>
                <w:bCs/>
                <w:sz w:val="16"/>
                <w:szCs w:val="16"/>
              </w:rPr>
            </w:pPr>
            <w:r w:rsidRPr="00063DD3">
              <w:rPr>
                <w:b/>
                <w:bCs/>
                <w:sz w:val="16"/>
                <w:szCs w:val="16"/>
              </w:rPr>
              <w:t>Active ingredient 1</w:t>
            </w:r>
          </w:p>
          <w:p w14:paraId="3AC68BF9" w14:textId="1F2C5272" w:rsidR="00814A5C" w:rsidRDefault="007440D6" w:rsidP="00BC1EC5">
            <w:pPr>
              <w:rPr>
                <w:sz w:val="16"/>
                <w:szCs w:val="16"/>
              </w:rPr>
            </w:pPr>
            <w:r>
              <w:rPr>
                <w:sz w:val="16"/>
                <w:szCs w:val="16"/>
              </w:rPr>
              <w:t>Assessment processes and expectations are evidence-informed and based on current best practice and research.</w:t>
            </w:r>
          </w:p>
          <w:p w14:paraId="6DF4AC37" w14:textId="77777777" w:rsidR="00814A5C" w:rsidRDefault="00814A5C" w:rsidP="00BC1EC5">
            <w:pPr>
              <w:rPr>
                <w:sz w:val="16"/>
                <w:szCs w:val="16"/>
              </w:rPr>
            </w:pPr>
          </w:p>
          <w:p w14:paraId="5E7FB53C" w14:textId="77777777" w:rsidR="00814A5C" w:rsidRDefault="00814A5C" w:rsidP="00BC1EC5">
            <w:pPr>
              <w:rPr>
                <w:sz w:val="16"/>
                <w:szCs w:val="16"/>
              </w:rPr>
            </w:pPr>
          </w:p>
          <w:p w14:paraId="6458B75B" w14:textId="77777777" w:rsidR="00814A5C" w:rsidRPr="00063DD3" w:rsidRDefault="00814A5C" w:rsidP="00BC1EC5">
            <w:pPr>
              <w:rPr>
                <w:b/>
                <w:bCs/>
                <w:sz w:val="16"/>
                <w:szCs w:val="16"/>
              </w:rPr>
            </w:pPr>
            <w:r w:rsidRPr="00063DD3">
              <w:rPr>
                <w:b/>
                <w:bCs/>
                <w:sz w:val="16"/>
                <w:szCs w:val="16"/>
              </w:rPr>
              <w:t>Active ingredient 2</w:t>
            </w:r>
          </w:p>
          <w:p w14:paraId="35775307" w14:textId="68FDC9C0" w:rsidR="00814A5C" w:rsidRDefault="0060492B" w:rsidP="00BC1EC5">
            <w:pPr>
              <w:rPr>
                <w:sz w:val="16"/>
                <w:szCs w:val="16"/>
              </w:rPr>
            </w:pPr>
            <w:r>
              <w:rPr>
                <w:sz w:val="16"/>
                <w:szCs w:val="16"/>
              </w:rPr>
              <w:t>Subject leaders have identified vocabulary (tiered) that pupils are expected to know and remember. These are included on knowledge organisers for all subjects.</w:t>
            </w:r>
          </w:p>
          <w:p w14:paraId="3DB901EB" w14:textId="77777777" w:rsidR="00814A5C" w:rsidRDefault="00814A5C" w:rsidP="00BC1EC5">
            <w:pPr>
              <w:rPr>
                <w:sz w:val="16"/>
                <w:szCs w:val="16"/>
              </w:rPr>
            </w:pPr>
          </w:p>
          <w:p w14:paraId="7D8B6E0F" w14:textId="77777777" w:rsidR="00814A5C" w:rsidRDefault="00814A5C" w:rsidP="00BC1EC5">
            <w:pPr>
              <w:rPr>
                <w:sz w:val="16"/>
                <w:szCs w:val="16"/>
              </w:rPr>
            </w:pPr>
          </w:p>
          <w:p w14:paraId="690A1F8C" w14:textId="77777777" w:rsidR="00814A5C" w:rsidRPr="00063DD3" w:rsidRDefault="00814A5C" w:rsidP="00BC1EC5">
            <w:pPr>
              <w:rPr>
                <w:b/>
                <w:bCs/>
                <w:sz w:val="16"/>
                <w:szCs w:val="16"/>
              </w:rPr>
            </w:pPr>
            <w:r w:rsidRPr="00063DD3">
              <w:rPr>
                <w:b/>
                <w:bCs/>
                <w:sz w:val="16"/>
                <w:szCs w:val="16"/>
              </w:rPr>
              <w:t>Active ingredient 3</w:t>
            </w:r>
          </w:p>
          <w:p w14:paraId="44691F7E" w14:textId="35AC8434" w:rsidR="00814A5C" w:rsidRDefault="007440D6" w:rsidP="00BC1EC5">
            <w:pPr>
              <w:rPr>
                <w:sz w:val="16"/>
                <w:szCs w:val="16"/>
              </w:rPr>
            </w:pPr>
            <w:r>
              <w:rPr>
                <w:sz w:val="16"/>
                <w:szCs w:val="16"/>
              </w:rPr>
              <w:t>In lessons, staff check for understanding, progress against key concepts/skills and misconceptions. They adapt teaching accordingly.</w:t>
            </w:r>
          </w:p>
          <w:p w14:paraId="0FE9F241" w14:textId="77777777" w:rsidR="00814A5C" w:rsidRDefault="00814A5C" w:rsidP="00BC1EC5">
            <w:pPr>
              <w:rPr>
                <w:sz w:val="16"/>
                <w:szCs w:val="16"/>
              </w:rPr>
            </w:pPr>
          </w:p>
          <w:p w14:paraId="1CFF540C" w14:textId="77777777" w:rsidR="00814A5C" w:rsidRDefault="00814A5C" w:rsidP="00BC1EC5">
            <w:pPr>
              <w:rPr>
                <w:sz w:val="16"/>
                <w:szCs w:val="16"/>
              </w:rPr>
            </w:pPr>
          </w:p>
          <w:p w14:paraId="0A481F30" w14:textId="77777777" w:rsidR="00814A5C" w:rsidRDefault="00814A5C" w:rsidP="00BC1EC5">
            <w:pPr>
              <w:rPr>
                <w:sz w:val="16"/>
                <w:szCs w:val="16"/>
              </w:rPr>
            </w:pPr>
          </w:p>
          <w:p w14:paraId="724B670C" w14:textId="77777777" w:rsidR="00814A5C" w:rsidRDefault="00814A5C" w:rsidP="00BC1EC5">
            <w:pPr>
              <w:rPr>
                <w:b/>
                <w:bCs/>
                <w:sz w:val="16"/>
                <w:szCs w:val="16"/>
              </w:rPr>
            </w:pPr>
            <w:r w:rsidRPr="00063DD3">
              <w:rPr>
                <w:b/>
                <w:bCs/>
                <w:sz w:val="16"/>
                <w:szCs w:val="16"/>
              </w:rPr>
              <w:t>Active ingredient 4</w:t>
            </w:r>
          </w:p>
          <w:p w14:paraId="40C85526" w14:textId="77777777" w:rsidR="007440D6" w:rsidRDefault="007440D6" w:rsidP="00BC1EC5">
            <w:pPr>
              <w:rPr>
                <w:bCs/>
                <w:sz w:val="16"/>
                <w:szCs w:val="16"/>
              </w:rPr>
            </w:pPr>
            <w:r>
              <w:rPr>
                <w:bCs/>
                <w:sz w:val="16"/>
                <w:szCs w:val="16"/>
              </w:rPr>
              <w:t>To ensure children know and remember their learning, retrieval opportunities are deliberately planned in through ‘pearl power quizzes/activities’.</w:t>
            </w:r>
          </w:p>
          <w:p w14:paraId="52AC0330" w14:textId="77777777" w:rsidR="0060492B" w:rsidRDefault="0060492B" w:rsidP="00BC1EC5">
            <w:pPr>
              <w:rPr>
                <w:bCs/>
                <w:sz w:val="16"/>
                <w:szCs w:val="16"/>
              </w:rPr>
            </w:pPr>
          </w:p>
          <w:p w14:paraId="2C031876" w14:textId="0740804F" w:rsidR="0060492B" w:rsidRDefault="0060492B" w:rsidP="0060492B">
            <w:pPr>
              <w:rPr>
                <w:b/>
                <w:bCs/>
                <w:sz w:val="16"/>
                <w:szCs w:val="16"/>
              </w:rPr>
            </w:pPr>
            <w:r>
              <w:rPr>
                <w:b/>
                <w:bCs/>
                <w:sz w:val="16"/>
                <w:szCs w:val="16"/>
              </w:rPr>
              <w:t>Active ingredient 5</w:t>
            </w:r>
          </w:p>
          <w:p w14:paraId="6A44937F" w14:textId="77777777" w:rsidR="0060492B" w:rsidRDefault="0060492B" w:rsidP="0060492B">
            <w:pPr>
              <w:rPr>
                <w:sz w:val="16"/>
                <w:szCs w:val="16"/>
              </w:rPr>
            </w:pPr>
            <w:r>
              <w:rPr>
                <w:sz w:val="16"/>
                <w:szCs w:val="16"/>
              </w:rPr>
              <w:t>Feedback policy is used effectively and consistently to develop writing across the curriculum.</w:t>
            </w:r>
          </w:p>
          <w:p w14:paraId="50871BDB" w14:textId="77777777" w:rsidR="0060492B" w:rsidRDefault="0060492B" w:rsidP="0060492B">
            <w:pPr>
              <w:rPr>
                <w:b/>
                <w:bCs/>
                <w:sz w:val="16"/>
                <w:szCs w:val="16"/>
              </w:rPr>
            </w:pPr>
          </w:p>
          <w:p w14:paraId="0BE12B37" w14:textId="4EA2B2A3" w:rsidR="0060492B" w:rsidRPr="00FC7A38" w:rsidRDefault="0060492B" w:rsidP="00BC1EC5">
            <w:pPr>
              <w:rPr>
                <w:sz w:val="16"/>
                <w:szCs w:val="16"/>
              </w:rPr>
            </w:pPr>
          </w:p>
        </w:tc>
        <w:tc>
          <w:tcPr>
            <w:tcW w:w="2693" w:type="dxa"/>
          </w:tcPr>
          <w:p w14:paraId="584387FD" w14:textId="77777777" w:rsidR="00814A5C" w:rsidRPr="00063DD3" w:rsidRDefault="00814A5C" w:rsidP="00BC1EC5">
            <w:pPr>
              <w:rPr>
                <w:b/>
                <w:bCs/>
                <w:sz w:val="16"/>
                <w:szCs w:val="16"/>
              </w:rPr>
            </w:pPr>
            <w:r w:rsidRPr="00063DD3">
              <w:rPr>
                <w:b/>
                <w:bCs/>
                <w:sz w:val="16"/>
                <w:szCs w:val="16"/>
              </w:rPr>
              <w:t>Short term (</w:t>
            </w:r>
            <w:r>
              <w:rPr>
                <w:b/>
                <w:bCs/>
                <w:sz w:val="16"/>
                <w:szCs w:val="16"/>
              </w:rPr>
              <w:t>end of Autumn Term</w:t>
            </w:r>
            <w:r w:rsidRPr="00063DD3">
              <w:rPr>
                <w:b/>
                <w:bCs/>
                <w:sz w:val="16"/>
                <w:szCs w:val="16"/>
              </w:rPr>
              <w:t>)</w:t>
            </w:r>
          </w:p>
          <w:p w14:paraId="31C4D8CA" w14:textId="257FFDD9" w:rsidR="00814A5C" w:rsidRDefault="007440D6" w:rsidP="00BC1EC5">
            <w:pPr>
              <w:rPr>
                <w:sz w:val="16"/>
                <w:szCs w:val="16"/>
              </w:rPr>
            </w:pPr>
            <w:r>
              <w:rPr>
                <w:sz w:val="16"/>
                <w:szCs w:val="16"/>
              </w:rPr>
              <w:t>Explore assessment processes within BKAT</w:t>
            </w:r>
          </w:p>
          <w:p w14:paraId="3A3A30D2" w14:textId="77777777" w:rsidR="007440D6" w:rsidRDefault="007440D6" w:rsidP="00BC1EC5">
            <w:pPr>
              <w:rPr>
                <w:sz w:val="16"/>
                <w:szCs w:val="16"/>
              </w:rPr>
            </w:pPr>
          </w:p>
          <w:p w14:paraId="6A6E9958" w14:textId="78A0181B" w:rsidR="007440D6" w:rsidRDefault="007440D6" w:rsidP="00BC1EC5">
            <w:pPr>
              <w:rPr>
                <w:sz w:val="16"/>
                <w:szCs w:val="16"/>
              </w:rPr>
            </w:pPr>
            <w:r>
              <w:rPr>
                <w:sz w:val="16"/>
                <w:szCs w:val="16"/>
              </w:rPr>
              <w:t>Conduct research into assessment processes to ensure decision made and implemented are evidence-informed</w:t>
            </w:r>
          </w:p>
          <w:p w14:paraId="30C9CE47" w14:textId="64B9DB97" w:rsidR="0060492B" w:rsidRDefault="0060492B" w:rsidP="00BC1EC5">
            <w:pPr>
              <w:rPr>
                <w:sz w:val="16"/>
                <w:szCs w:val="16"/>
              </w:rPr>
            </w:pPr>
          </w:p>
          <w:p w14:paraId="492A0965" w14:textId="041AFCFB" w:rsidR="0060492B" w:rsidRDefault="0060492B" w:rsidP="00BC1EC5">
            <w:pPr>
              <w:rPr>
                <w:sz w:val="16"/>
                <w:szCs w:val="16"/>
              </w:rPr>
            </w:pPr>
            <w:r>
              <w:rPr>
                <w:sz w:val="16"/>
                <w:szCs w:val="16"/>
              </w:rPr>
              <w:t>Subject leaders have created vocabulary lists – these are added to knowledge organisers to show clear progression as well as key concepts that are referred to e.g. in DT, prototype, design, adapt, skills focus task, evaluate.</w:t>
            </w:r>
          </w:p>
          <w:p w14:paraId="701A0EF8" w14:textId="6B31A928" w:rsidR="00814A5C" w:rsidRDefault="00814A5C" w:rsidP="00BC1EC5">
            <w:pPr>
              <w:rPr>
                <w:sz w:val="16"/>
                <w:szCs w:val="16"/>
              </w:rPr>
            </w:pPr>
          </w:p>
          <w:p w14:paraId="32BD4086" w14:textId="77777777" w:rsidR="00814A5C" w:rsidRDefault="00814A5C" w:rsidP="00BC1EC5">
            <w:pPr>
              <w:rPr>
                <w:sz w:val="16"/>
                <w:szCs w:val="16"/>
              </w:rPr>
            </w:pPr>
          </w:p>
          <w:p w14:paraId="2161150C"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247121F6" w14:textId="54BD4806" w:rsidR="00814A5C" w:rsidRDefault="007440D6" w:rsidP="00BC1EC5">
            <w:pPr>
              <w:rPr>
                <w:sz w:val="16"/>
                <w:szCs w:val="16"/>
              </w:rPr>
            </w:pPr>
            <w:r>
              <w:rPr>
                <w:sz w:val="16"/>
                <w:szCs w:val="16"/>
              </w:rPr>
              <w:t>Trial assessment processes for agreed subjects (history and DT – tbc)</w:t>
            </w:r>
          </w:p>
          <w:p w14:paraId="2330A17A" w14:textId="7C80FD12" w:rsidR="00814A5C" w:rsidRDefault="00814A5C" w:rsidP="00BC1EC5">
            <w:pPr>
              <w:rPr>
                <w:sz w:val="16"/>
                <w:szCs w:val="16"/>
              </w:rPr>
            </w:pPr>
          </w:p>
          <w:p w14:paraId="1BAF8742" w14:textId="76C2E42E" w:rsidR="00814A5C" w:rsidRDefault="007440D6" w:rsidP="00BC1EC5">
            <w:pPr>
              <w:rPr>
                <w:sz w:val="16"/>
                <w:szCs w:val="16"/>
              </w:rPr>
            </w:pPr>
            <w:r>
              <w:rPr>
                <w:sz w:val="16"/>
                <w:szCs w:val="16"/>
              </w:rPr>
              <w:t>Monitoring evidences assessment for learning opportunities in all lessons and teachers adapt teaching as a result</w:t>
            </w:r>
          </w:p>
          <w:p w14:paraId="2DB8BBFD" w14:textId="588BE9DD" w:rsidR="0060492B" w:rsidRDefault="0060492B" w:rsidP="00BC1EC5">
            <w:pPr>
              <w:rPr>
                <w:sz w:val="16"/>
                <w:szCs w:val="16"/>
              </w:rPr>
            </w:pPr>
          </w:p>
          <w:p w14:paraId="0A97B4CE" w14:textId="77240D20" w:rsidR="0060492B" w:rsidRDefault="0060492B" w:rsidP="00BC1EC5">
            <w:pPr>
              <w:rPr>
                <w:sz w:val="16"/>
                <w:szCs w:val="16"/>
              </w:rPr>
            </w:pPr>
            <w:r>
              <w:rPr>
                <w:sz w:val="16"/>
                <w:szCs w:val="16"/>
              </w:rPr>
              <w:t>Book scrutiny - focus on vocabulary on knowledge organisers and evidence within unit learning journey</w:t>
            </w:r>
          </w:p>
          <w:p w14:paraId="37E4C2D2" w14:textId="77777777" w:rsidR="00814A5C" w:rsidRDefault="00814A5C" w:rsidP="00BC1EC5">
            <w:pPr>
              <w:rPr>
                <w:sz w:val="16"/>
                <w:szCs w:val="16"/>
              </w:rPr>
            </w:pPr>
          </w:p>
          <w:p w14:paraId="5E12D5F1" w14:textId="77777777" w:rsidR="00814A5C" w:rsidRDefault="00814A5C" w:rsidP="00BC1EC5">
            <w:pPr>
              <w:rPr>
                <w:sz w:val="16"/>
                <w:szCs w:val="16"/>
              </w:rPr>
            </w:pPr>
          </w:p>
          <w:p w14:paraId="314A4838" w14:textId="77777777" w:rsidR="00814A5C" w:rsidRDefault="00814A5C" w:rsidP="00BC1EC5">
            <w:pPr>
              <w:rPr>
                <w:b/>
                <w:bCs/>
                <w:sz w:val="16"/>
                <w:szCs w:val="16"/>
              </w:rPr>
            </w:pPr>
            <w:r w:rsidRPr="00063DD3">
              <w:rPr>
                <w:b/>
                <w:bCs/>
                <w:sz w:val="16"/>
                <w:szCs w:val="16"/>
              </w:rPr>
              <w:lastRenderedPageBreak/>
              <w:t>Long term (</w:t>
            </w:r>
            <w:r>
              <w:rPr>
                <w:b/>
                <w:bCs/>
                <w:sz w:val="16"/>
                <w:szCs w:val="16"/>
              </w:rPr>
              <w:t>end of Summer Term</w:t>
            </w:r>
            <w:r w:rsidRPr="00063DD3">
              <w:rPr>
                <w:b/>
                <w:bCs/>
                <w:sz w:val="16"/>
                <w:szCs w:val="16"/>
              </w:rPr>
              <w:t>)</w:t>
            </w:r>
          </w:p>
          <w:p w14:paraId="3033AD8E" w14:textId="77777777" w:rsidR="0060492B" w:rsidRDefault="007440D6" w:rsidP="00BC1EC5">
            <w:pPr>
              <w:rPr>
                <w:bCs/>
                <w:sz w:val="16"/>
                <w:szCs w:val="16"/>
              </w:rPr>
            </w:pPr>
            <w:r>
              <w:rPr>
                <w:bCs/>
                <w:sz w:val="16"/>
                <w:szCs w:val="16"/>
              </w:rPr>
              <w:t>Clear assessment processes</w:t>
            </w:r>
            <w:r w:rsidR="0060492B">
              <w:rPr>
                <w:bCs/>
                <w:sz w:val="16"/>
                <w:szCs w:val="16"/>
              </w:rPr>
              <w:t xml:space="preserve"> are agreed, shared and understood by all teachers.</w:t>
            </w:r>
          </w:p>
          <w:p w14:paraId="17989196" w14:textId="77777777" w:rsidR="0060492B" w:rsidRDefault="0060492B" w:rsidP="00BC1EC5">
            <w:pPr>
              <w:rPr>
                <w:bCs/>
                <w:sz w:val="16"/>
                <w:szCs w:val="16"/>
              </w:rPr>
            </w:pPr>
          </w:p>
          <w:p w14:paraId="13A66EB9" w14:textId="43BCD05A" w:rsidR="0060492B" w:rsidRPr="007440D6" w:rsidRDefault="0060492B" w:rsidP="00BC1EC5">
            <w:pPr>
              <w:rPr>
                <w:bCs/>
                <w:sz w:val="16"/>
                <w:szCs w:val="16"/>
              </w:rPr>
            </w:pPr>
            <w:r>
              <w:rPr>
                <w:bCs/>
                <w:sz w:val="16"/>
                <w:szCs w:val="16"/>
              </w:rPr>
              <w:t>Teachers have all had the opportunity to trial the assessment processes in identified subjects.</w:t>
            </w:r>
          </w:p>
        </w:tc>
        <w:tc>
          <w:tcPr>
            <w:tcW w:w="4478" w:type="dxa"/>
          </w:tcPr>
          <w:p w14:paraId="72F25F75" w14:textId="77777777" w:rsidR="00814A5C" w:rsidRPr="00063DD3" w:rsidRDefault="00814A5C" w:rsidP="00BC1EC5">
            <w:pPr>
              <w:rPr>
                <w:b/>
                <w:bCs/>
                <w:sz w:val="16"/>
                <w:szCs w:val="16"/>
              </w:rPr>
            </w:pPr>
            <w:r w:rsidRPr="00063DD3">
              <w:rPr>
                <w:b/>
                <w:bCs/>
                <w:sz w:val="16"/>
                <w:szCs w:val="16"/>
              </w:rPr>
              <w:lastRenderedPageBreak/>
              <w:t>Short term (</w:t>
            </w:r>
            <w:r>
              <w:rPr>
                <w:b/>
                <w:bCs/>
                <w:sz w:val="16"/>
                <w:szCs w:val="16"/>
              </w:rPr>
              <w:t>end of Autumn Term</w:t>
            </w:r>
            <w:r w:rsidRPr="00063DD3">
              <w:rPr>
                <w:b/>
                <w:bCs/>
                <w:sz w:val="16"/>
                <w:szCs w:val="16"/>
              </w:rPr>
              <w:t>)</w:t>
            </w:r>
          </w:p>
          <w:p w14:paraId="57450ACE" w14:textId="77777777" w:rsidR="00814A5C" w:rsidRDefault="00814A5C" w:rsidP="00BC1EC5">
            <w:pPr>
              <w:rPr>
                <w:sz w:val="16"/>
                <w:szCs w:val="16"/>
              </w:rPr>
            </w:pPr>
          </w:p>
          <w:p w14:paraId="0EBC720E" w14:textId="77777777" w:rsidR="00814A5C" w:rsidRDefault="00814A5C" w:rsidP="00BC1EC5">
            <w:pPr>
              <w:rPr>
                <w:sz w:val="16"/>
                <w:szCs w:val="16"/>
              </w:rPr>
            </w:pPr>
          </w:p>
          <w:p w14:paraId="6E70482B" w14:textId="77777777" w:rsidR="00814A5C" w:rsidRDefault="00814A5C" w:rsidP="00BC1EC5">
            <w:pPr>
              <w:rPr>
                <w:sz w:val="16"/>
                <w:szCs w:val="16"/>
              </w:rPr>
            </w:pPr>
          </w:p>
          <w:p w14:paraId="648D8597" w14:textId="77777777" w:rsidR="00814A5C" w:rsidRDefault="00814A5C" w:rsidP="00BC1EC5">
            <w:pPr>
              <w:rPr>
                <w:sz w:val="16"/>
                <w:szCs w:val="16"/>
              </w:rPr>
            </w:pPr>
          </w:p>
          <w:p w14:paraId="244AE852"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68BF4BEE" w14:textId="77777777" w:rsidR="00814A5C" w:rsidRDefault="00814A5C" w:rsidP="00BC1EC5">
            <w:pPr>
              <w:rPr>
                <w:sz w:val="16"/>
                <w:szCs w:val="16"/>
              </w:rPr>
            </w:pPr>
          </w:p>
          <w:p w14:paraId="0DD0E7DE" w14:textId="77777777" w:rsidR="00814A5C" w:rsidRDefault="00814A5C" w:rsidP="00BC1EC5">
            <w:pPr>
              <w:rPr>
                <w:sz w:val="16"/>
                <w:szCs w:val="16"/>
              </w:rPr>
            </w:pPr>
          </w:p>
          <w:p w14:paraId="225BF389" w14:textId="77777777" w:rsidR="00814A5C" w:rsidRDefault="00814A5C" w:rsidP="00BC1EC5">
            <w:pPr>
              <w:rPr>
                <w:sz w:val="16"/>
                <w:szCs w:val="16"/>
              </w:rPr>
            </w:pPr>
          </w:p>
          <w:p w14:paraId="3C9A97FA" w14:textId="77777777" w:rsidR="00814A5C" w:rsidRDefault="00814A5C" w:rsidP="00BC1EC5">
            <w:pPr>
              <w:rPr>
                <w:sz w:val="16"/>
                <w:szCs w:val="16"/>
              </w:rPr>
            </w:pPr>
          </w:p>
          <w:p w14:paraId="11C5170F" w14:textId="77777777" w:rsidR="00814A5C" w:rsidRDefault="00814A5C" w:rsidP="00BC1EC5">
            <w:pPr>
              <w:rPr>
                <w:sz w:val="16"/>
                <w:szCs w:val="16"/>
              </w:rPr>
            </w:pPr>
          </w:p>
          <w:p w14:paraId="511247A1" w14:textId="77777777" w:rsidR="00814A5C" w:rsidRPr="00063DD3"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tc>
      </w:tr>
      <w:tr w:rsidR="00814A5C" w14:paraId="79B69832" w14:textId="77777777" w:rsidTr="00BC1EC5">
        <w:tc>
          <w:tcPr>
            <w:tcW w:w="15388" w:type="dxa"/>
            <w:gridSpan w:val="5"/>
            <w:shd w:val="clear" w:color="auto" w:fill="A8D08D" w:themeFill="accent6" w:themeFillTint="99"/>
          </w:tcPr>
          <w:p w14:paraId="1673F625" w14:textId="77777777" w:rsidR="00814A5C" w:rsidRPr="00F41005" w:rsidRDefault="00814A5C" w:rsidP="00BC1EC5">
            <w:pPr>
              <w:rPr>
                <w:b/>
                <w:bCs/>
              </w:rPr>
            </w:pPr>
            <w:r w:rsidRPr="00F41005">
              <w:rPr>
                <w:b/>
                <w:bCs/>
              </w:rPr>
              <w:t>Next steps</w:t>
            </w:r>
            <w:r>
              <w:rPr>
                <w:b/>
                <w:bCs/>
              </w:rPr>
              <w:t xml:space="preserve"> </w:t>
            </w:r>
            <w:r w:rsidRPr="00F41005">
              <w:rPr>
                <w:b/>
                <w:bCs/>
              </w:rPr>
              <w:t>(and so…)</w:t>
            </w:r>
          </w:p>
        </w:tc>
      </w:tr>
      <w:tr w:rsidR="00814A5C" w14:paraId="7815E8C6" w14:textId="77777777" w:rsidTr="00BC1EC5">
        <w:tc>
          <w:tcPr>
            <w:tcW w:w="15388" w:type="dxa"/>
            <w:gridSpan w:val="5"/>
          </w:tcPr>
          <w:p w14:paraId="6CF99D30" w14:textId="77777777" w:rsidR="00814A5C" w:rsidRDefault="00814A5C" w:rsidP="00BC1EC5">
            <w:pPr>
              <w:rPr>
                <w:b/>
                <w:bCs/>
              </w:rPr>
            </w:pPr>
          </w:p>
          <w:p w14:paraId="3F103159" w14:textId="77777777" w:rsidR="00814A5C" w:rsidRDefault="00814A5C" w:rsidP="00BC1EC5">
            <w:pPr>
              <w:rPr>
                <w:b/>
                <w:bCs/>
              </w:rPr>
            </w:pPr>
          </w:p>
          <w:p w14:paraId="6B42075C" w14:textId="77777777" w:rsidR="00814A5C" w:rsidRDefault="00814A5C" w:rsidP="00BC1EC5">
            <w:pPr>
              <w:rPr>
                <w:b/>
                <w:bCs/>
              </w:rPr>
            </w:pPr>
          </w:p>
          <w:p w14:paraId="5F214111" w14:textId="77777777" w:rsidR="00814A5C" w:rsidRDefault="00814A5C" w:rsidP="00BC1EC5">
            <w:pPr>
              <w:rPr>
                <w:b/>
                <w:bCs/>
              </w:rPr>
            </w:pPr>
          </w:p>
          <w:p w14:paraId="19CA11B4" w14:textId="77777777" w:rsidR="00814A5C" w:rsidRPr="00F41005" w:rsidRDefault="00814A5C" w:rsidP="00BC1EC5">
            <w:pPr>
              <w:rPr>
                <w:b/>
                <w:bCs/>
              </w:rPr>
            </w:pPr>
          </w:p>
        </w:tc>
      </w:tr>
    </w:tbl>
    <w:p w14:paraId="679647C5" w14:textId="77777777" w:rsidR="00FC7A38" w:rsidRDefault="00FC7A38" w:rsidP="00B371BD">
      <w:pPr>
        <w:rPr>
          <w:b/>
          <w:bCs/>
        </w:rPr>
      </w:pPr>
    </w:p>
    <w:p w14:paraId="2157E7DE" w14:textId="43982871" w:rsidR="00F569A2" w:rsidRPr="00B371BD" w:rsidRDefault="00F569A2" w:rsidP="00F569A2">
      <w:pPr>
        <w:rPr>
          <w:b/>
          <w:bCs/>
        </w:rPr>
      </w:pPr>
      <w:r>
        <w:rPr>
          <w:b/>
          <w:bCs/>
        </w:rPr>
        <w:t>Pri</w:t>
      </w:r>
      <w:r w:rsidR="007C7D09">
        <w:rPr>
          <w:b/>
          <w:bCs/>
        </w:rPr>
        <w:t>ority 4 – Reading in KS2 (grow the code)</w:t>
      </w:r>
    </w:p>
    <w:tbl>
      <w:tblPr>
        <w:tblStyle w:val="TableGrid"/>
        <w:tblpPr w:leftFromText="180" w:rightFromText="180" w:vertAnchor="text" w:horzAnchor="margin" w:tblpY="172"/>
        <w:tblW w:w="0" w:type="auto"/>
        <w:tblLook w:val="04A0" w:firstRow="1" w:lastRow="0" w:firstColumn="1" w:lastColumn="0" w:noHBand="0" w:noVBand="1"/>
      </w:tblPr>
      <w:tblGrid>
        <w:gridCol w:w="1838"/>
        <w:gridCol w:w="2835"/>
        <w:gridCol w:w="3544"/>
        <w:gridCol w:w="2693"/>
        <w:gridCol w:w="4478"/>
      </w:tblGrid>
      <w:tr w:rsidR="00814A5C" w14:paraId="20576083" w14:textId="77777777" w:rsidTr="00BC1EC5">
        <w:tc>
          <w:tcPr>
            <w:tcW w:w="1838" w:type="dxa"/>
            <w:shd w:val="clear" w:color="auto" w:fill="C5E0B3" w:themeFill="accent6" w:themeFillTint="66"/>
          </w:tcPr>
          <w:p w14:paraId="4DCE3F61" w14:textId="77777777" w:rsidR="00814A5C" w:rsidRPr="00D12504" w:rsidRDefault="00814A5C" w:rsidP="00BC1EC5">
            <w:pPr>
              <w:rPr>
                <w:b/>
                <w:bCs/>
              </w:rPr>
            </w:pPr>
            <w:r w:rsidRPr="00D12504">
              <w:rPr>
                <w:b/>
                <w:bCs/>
              </w:rPr>
              <w:t xml:space="preserve">Problem </w:t>
            </w:r>
          </w:p>
          <w:p w14:paraId="7C625AAE" w14:textId="77777777" w:rsidR="00814A5C" w:rsidRPr="00D12504" w:rsidRDefault="00814A5C" w:rsidP="00BC1EC5">
            <w:pPr>
              <w:rPr>
                <w:b/>
                <w:bCs/>
                <w:i/>
                <w:iCs/>
              </w:rPr>
            </w:pPr>
            <w:r w:rsidRPr="00D12504">
              <w:rPr>
                <w:b/>
                <w:bCs/>
                <w:i/>
                <w:iCs/>
              </w:rPr>
              <w:t>(why?)</w:t>
            </w:r>
          </w:p>
        </w:tc>
        <w:tc>
          <w:tcPr>
            <w:tcW w:w="2835" w:type="dxa"/>
            <w:shd w:val="clear" w:color="auto" w:fill="C5E0B3" w:themeFill="accent6" w:themeFillTint="66"/>
          </w:tcPr>
          <w:p w14:paraId="643DBB5F" w14:textId="77777777" w:rsidR="00814A5C" w:rsidRDefault="00814A5C" w:rsidP="00BC1EC5">
            <w:pPr>
              <w:rPr>
                <w:b/>
                <w:bCs/>
              </w:rPr>
            </w:pPr>
            <w:r>
              <w:rPr>
                <w:b/>
                <w:bCs/>
              </w:rPr>
              <w:t>Intent</w:t>
            </w:r>
            <w:r w:rsidRPr="00D12504">
              <w:rPr>
                <w:b/>
                <w:bCs/>
              </w:rPr>
              <w:t xml:space="preserve"> </w:t>
            </w:r>
          </w:p>
          <w:p w14:paraId="2F4A1696" w14:textId="77777777" w:rsidR="00814A5C" w:rsidRPr="00D12504" w:rsidRDefault="00814A5C" w:rsidP="00BC1EC5">
            <w:pPr>
              <w:rPr>
                <w:b/>
                <w:bCs/>
              </w:rPr>
            </w:pPr>
            <w:r w:rsidRPr="00D12504">
              <w:rPr>
                <w:b/>
                <w:bCs/>
                <w:i/>
                <w:iCs/>
              </w:rPr>
              <w:t>(what?)</w:t>
            </w:r>
          </w:p>
        </w:tc>
        <w:tc>
          <w:tcPr>
            <w:tcW w:w="3544" w:type="dxa"/>
            <w:shd w:val="clear" w:color="auto" w:fill="C5E0B3" w:themeFill="accent6" w:themeFillTint="66"/>
          </w:tcPr>
          <w:p w14:paraId="4851419F" w14:textId="77777777" w:rsidR="00814A5C" w:rsidRDefault="00814A5C" w:rsidP="00BC1EC5">
            <w:pPr>
              <w:rPr>
                <w:b/>
                <w:bCs/>
              </w:rPr>
            </w:pPr>
            <w:r w:rsidRPr="00D12504">
              <w:rPr>
                <w:b/>
                <w:bCs/>
              </w:rPr>
              <w:t xml:space="preserve">Implementation Activities </w:t>
            </w:r>
          </w:p>
          <w:p w14:paraId="704F5563" w14:textId="77777777" w:rsidR="00814A5C" w:rsidRPr="00D12504" w:rsidRDefault="00814A5C" w:rsidP="00BC1EC5">
            <w:pPr>
              <w:rPr>
                <w:b/>
                <w:bCs/>
              </w:rPr>
            </w:pPr>
            <w:r w:rsidRPr="00D12504">
              <w:rPr>
                <w:b/>
                <w:bCs/>
                <w:i/>
                <w:iCs/>
              </w:rPr>
              <w:t>(what?)</w:t>
            </w:r>
          </w:p>
        </w:tc>
        <w:tc>
          <w:tcPr>
            <w:tcW w:w="2693" w:type="dxa"/>
            <w:shd w:val="clear" w:color="auto" w:fill="C5E0B3" w:themeFill="accent6" w:themeFillTint="66"/>
          </w:tcPr>
          <w:p w14:paraId="2E8BB4FF" w14:textId="77777777" w:rsidR="00814A5C" w:rsidRPr="009B632A" w:rsidRDefault="00814A5C" w:rsidP="00BC1EC5">
            <w:pPr>
              <w:rPr>
                <w:b/>
                <w:bCs/>
              </w:rPr>
            </w:pPr>
            <w:r w:rsidRPr="009B632A">
              <w:rPr>
                <w:b/>
                <w:bCs/>
              </w:rPr>
              <w:t>Intended Impact</w:t>
            </w:r>
          </w:p>
          <w:p w14:paraId="40AB6232" w14:textId="77777777" w:rsidR="00814A5C" w:rsidRPr="00D12504" w:rsidRDefault="00814A5C" w:rsidP="00BC1EC5">
            <w:pPr>
              <w:rPr>
                <w:b/>
                <w:bCs/>
                <w:i/>
                <w:iCs/>
              </w:rPr>
            </w:pPr>
            <w:r w:rsidRPr="00D12504">
              <w:rPr>
                <w:b/>
                <w:bCs/>
                <w:i/>
                <w:iCs/>
              </w:rPr>
              <w:t>(how well?)</w:t>
            </w:r>
          </w:p>
        </w:tc>
        <w:tc>
          <w:tcPr>
            <w:tcW w:w="4478" w:type="dxa"/>
            <w:shd w:val="clear" w:color="auto" w:fill="C5E0B3" w:themeFill="accent6" w:themeFillTint="66"/>
          </w:tcPr>
          <w:p w14:paraId="09E2DD8D" w14:textId="77777777" w:rsidR="00814A5C" w:rsidRPr="00D12504" w:rsidRDefault="00814A5C" w:rsidP="00BC1EC5">
            <w:pPr>
              <w:rPr>
                <w:b/>
                <w:bCs/>
              </w:rPr>
            </w:pPr>
            <w:r>
              <w:rPr>
                <w:b/>
                <w:bCs/>
              </w:rPr>
              <w:t>Impact Evaluation</w:t>
            </w:r>
          </w:p>
          <w:p w14:paraId="5F5A2557" w14:textId="117EABA5" w:rsidR="00814A5C" w:rsidRPr="00D12504" w:rsidRDefault="0044313F" w:rsidP="00BC1EC5">
            <w:pPr>
              <w:rPr>
                <w:b/>
                <w:bCs/>
                <w:i/>
                <w:iCs/>
              </w:rPr>
            </w:pPr>
            <w:r w:rsidRPr="00D12504">
              <w:rPr>
                <w:b/>
                <w:bCs/>
                <w:i/>
                <w:iCs/>
              </w:rPr>
              <w:t>(</w:t>
            </w:r>
            <w:r>
              <w:rPr>
                <w:b/>
                <w:bCs/>
                <w:i/>
                <w:iCs/>
              </w:rPr>
              <w:t>how well - really?)</w:t>
            </w:r>
          </w:p>
        </w:tc>
      </w:tr>
      <w:tr w:rsidR="00814A5C" w14:paraId="3261ED1A" w14:textId="77777777" w:rsidTr="00BC1EC5">
        <w:tc>
          <w:tcPr>
            <w:tcW w:w="1838" w:type="dxa"/>
          </w:tcPr>
          <w:p w14:paraId="531E3643" w14:textId="77777777" w:rsidR="00814A5C" w:rsidRPr="00FC7A38" w:rsidRDefault="00814A5C" w:rsidP="00BC1EC5">
            <w:pPr>
              <w:rPr>
                <w:sz w:val="16"/>
                <w:szCs w:val="16"/>
              </w:rPr>
            </w:pPr>
          </w:p>
          <w:p w14:paraId="49149CC7" w14:textId="3D533870" w:rsidR="00814A5C" w:rsidRPr="00FC7A38" w:rsidRDefault="007C7D09" w:rsidP="00BC1EC5">
            <w:pPr>
              <w:rPr>
                <w:sz w:val="16"/>
                <w:szCs w:val="16"/>
              </w:rPr>
            </w:pPr>
            <w:r>
              <w:rPr>
                <w:sz w:val="16"/>
                <w:szCs w:val="16"/>
              </w:rPr>
              <w:t>Whole class reading approach in KS2 is not yet consistent and does not progress smoothly and deliberately enough from the strong start in EYFS/KS1.</w:t>
            </w:r>
          </w:p>
          <w:p w14:paraId="36CF6279" w14:textId="77777777" w:rsidR="00814A5C" w:rsidRPr="00FC7A38" w:rsidRDefault="00814A5C" w:rsidP="00BC1EC5">
            <w:pPr>
              <w:rPr>
                <w:sz w:val="16"/>
                <w:szCs w:val="16"/>
              </w:rPr>
            </w:pPr>
          </w:p>
          <w:p w14:paraId="4D01902D" w14:textId="77777777" w:rsidR="00814A5C" w:rsidRPr="00FC7A38" w:rsidRDefault="00814A5C" w:rsidP="00BC1EC5">
            <w:pPr>
              <w:rPr>
                <w:sz w:val="16"/>
                <w:szCs w:val="16"/>
              </w:rPr>
            </w:pPr>
          </w:p>
          <w:p w14:paraId="5004EE7B" w14:textId="77777777" w:rsidR="00814A5C" w:rsidRPr="00FC7A38" w:rsidRDefault="00814A5C" w:rsidP="00BC1EC5">
            <w:pPr>
              <w:rPr>
                <w:sz w:val="16"/>
                <w:szCs w:val="16"/>
              </w:rPr>
            </w:pPr>
          </w:p>
          <w:p w14:paraId="683DC03E" w14:textId="77777777" w:rsidR="00814A5C" w:rsidRPr="00FC7A38" w:rsidRDefault="00814A5C" w:rsidP="00BC1EC5">
            <w:pPr>
              <w:rPr>
                <w:sz w:val="16"/>
                <w:szCs w:val="16"/>
              </w:rPr>
            </w:pPr>
          </w:p>
          <w:p w14:paraId="24050961" w14:textId="77777777" w:rsidR="00814A5C" w:rsidRPr="00FC7A38" w:rsidRDefault="00814A5C" w:rsidP="00BC1EC5">
            <w:pPr>
              <w:rPr>
                <w:sz w:val="16"/>
                <w:szCs w:val="16"/>
              </w:rPr>
            </w:pPr>
          </w:p>
          <w:p w14:paraId="70459591" w14:textId="77777777" w:rsidR="00814A5C" w:rsidRPr="00FC7A38" w:rsidRDefault="00814A5C" w:rsidP="00BC1EC5">
            <w:pPr>
              <w:rPr>
                <w:sz w:val="16"/>
                <w:szCs w:val="16"/>
              </w:rPr>
            </w:pPr>
          </w:p>
          <w:p w14:paraId="3887D8E2" w14:textId="77777777" w:rsidR="00814A5C" w:rsidRPr="00FC7A38" w:rsidRDefault="00814A5C" w:rsidP="00BC1EC5">
            <w:pPr>
              <w:rPr>
                <w:sz w:val="16"/>
                <w:szCs w:val="16"/>
              </w:rPr>
            </w:pPr>
          </w:p>
          <w:p w14:paraId="4E981DA8" w14:textId="77777777" w:rsidR="00814A5C" w:rsidRPr="00FC7A38" w:rsidRDefault="00814A5C" w:rsidP="00BC1EC5">
            <w:pPr>
              <w:rPr>
                <w:sz w:val="16"/>
                <w:szCs w:val="16"/>
              </w:rPr>
            </w:pPr>
          </w:p>
          <w:p w14:paraId="3CB6A1C7" w14:textId="77777777" w:rsidR="00814A5C" w:rsidRPr="00FC7A38" w:rsidRDefault="00814A5C" w:rsidP="00BC1EC5">
            <w:pPr>
              <w:rPr>
                <w:sz w:val="16"/>
                <w:szCs w:val="16"/>
              </w:rPr>
            </w:pPr>
          </w:p>
          <w:p w14:paraId="5E855D85" w14:textId="5435A0FA" w:rsidR="00814A5C" w:rsidRPr="00FC7A38" w:rsidRDefault="00814A5C" w:rsidP="00BC1EC5">
            <w:pPr>
              <w:rPr>
                <w:sz w:val="16"/>
                <w:szCs w:val="16"/>
              </w:rPr>
            </w:pPr>
          </w:p>
          <w:p w14:paraId="3D618DC9" w14:textId="77777777" w:rsidR="00814A5C" w:rsidRPr="00FC7A38" w:rsidRDefault="00814A5C" w:rsidP="00BC1EC5">
            <w:pPr>
              <w:rPr>
                <w:sz w:val="16"/>
                <w:szCs w:val="16"/>
              </w:rPr>
            </w:pPr>
          </w:p>
        </w:tc>
        <w:tc>
          <w:tcPr>
            <w:tcW w:w="2835" w:type="dxa"/>
          </w:tcPr>
          <w:p w14:paraId="3BADE70C" w14:textId="77777777" w:rsidR="00814A5C" w:rsidRDefault="00814A5C" w:rsidP="00BC1EC5">
            <w:pPr>
              <w:rPr>
                <w:b/>
                <w:bCs/>
                <w:sz w:val="16"/>
                <w:szCs w:val="16"/>
              </w:rPr>
            </w:pPr>
          </w:p>
          <w:p w14:paraId="610B1FB8" w14:textId="1D1D4688" w:rsidR="007C7D09" w:rsidRPr="007C7D09" w:rsidRDefault="007C7D09" w:rsidP="007C7D09">
            <w:pPr>
              <w:pStyle w:val="Body"/>
              <w:rPr>
                <w:rFonts w:eastAsia="Tahoma"/>
                <w:b/>
                <w:bCs/>
                <w:sz w:val="16"/>
              </w:rPr>
            </w:pPr>
            <w:r w:rsidRPr="007C7D09">
              <w:rPr>
                <w:rFonts w:eastAsia="Tahoma"/>
                <w:b/>
                <w:bCs/>
                <w:sz w:val="16"/>
              </w:rPr>
              <w:t xml:space="preserve">To build on the success of phonics (Unlocking Letters and Sounds) and grow the code through more consistent </w:t>
            </w:r>
            <w:r w:rsidR="00D01FD5">
              <w:rPr>
                <w:rFonts w:eastAsia="Tahoma"/>
                <w:b/>
                <w:bCs/>
                <w:sz w:val="16"/>
              </w:rPr>
              <w:t xml:space="preserve">pedagogy for </w:t>
            </w:r>
            <w:r w:rsidRPr="007C7D09">
              <w:rPr>
                <w:rFonts w:eastAsia="Tahoma"/>
                <w:b/>
                <w:bCs/>
                <w:sz w:val="16"/>
              </w:rPr>
              <w:t>whole class reading in KS2.</w:t>
            </w:r>
          </w:p>
          <w:p w14:paraId="62892305" w14:textId="7263283A" w:rsidR="007C7D09" w:rsidRPr="00063DD3" w:rsidRDefault="007C7D09" w:rsidP="007C7D09">
            <w:pPr>
              <w:rPr>
                <w:b/>
                <w:bCs/>
                <w:sz w:val="16"/>
                <w:szCs w:val="16"/>
              </w:rPr>
            </w:pPr>
          </w:p>
        </w:tc>
        <w:tc>
          <w:tcPr>
            <w:tcW w:w="3544" w:type="dxa"/>
          </w:tcPr>
          <w:p w14:paraId="42117033" w14:textId="77777777" w:rsidR="00814A5C" w:rsidRPr="00063DD3" w:rsidRDefault="00814A5C" w:rsidP="00BC1EC5">
            <w:pPr>
              <w:rPr>
                <w:b/>
                <w:bCs/>
                <w:sz w:val="16"/>
                <w:szCs w:val="16"/>
              </w:rPr>
            </w:pPr>
            <w:r w:rsidRPr="00063DD3">
              <w:rPr>
                <w:b/>
                <w:bCs/>
                <w:sz w:val="16"/>
                <w:szCs w:val="16"/>
              </w:rPr>
              <w:t>Active ingredient 1</w:t>
            </w:r>
          </w:p>
          <w:p w14:paraId="6E7EF43E" w14:textId="19491528" w:rsidR="00814A5C" w:rsidRDefault="00BC1EC5" w:rsidP="00BC1EC5">
            <w:pPr>
              <w:rPr>
                <w:sz w:val="16"/>
                <w:szCs w:val="16"/>
              </w:rPr>
            </w:pPr>
            <w:r>
              <w:rPr>
                <w:sz w:val="16"/>
                <w:szCs w:val="16"/>
              </w:rPr>
              <w:t>Reading approach - Reading 2 learn, Learning 2 read and Reading to demonstrate (for pleasure) – understood and implemented. Within Learning 2 Read strand, processes are tight and greater consistency</w:t>
            </w:r>
            <w:r w:rsidR="00D01FD5">
              <w:rPr>
                <w:sz w:val="16"/>
                <w:szCs w:val="16"/>
              </w:rPr>
              <w:t xml:space="preserve"> in pedagogy</w:t>
            </w:r>
            <w:r>
              <w:rPr>
                <w:sz w:val="16"/>
                <w:szCs w:val="16"/>
              </w:rPr>
              <w:t xml:space="preserve"> is achieved throughout KS2.</w:t>
            </w:r>
          </w:p>
          <w:p w14:paraId="176CEE34" w14:textId="77777777" w:rsidR="00814A5C" w:rsidRDefault="00814A5C" w:rsidP="00BC1EC5">
            <w:pPr>
              <w:rPr>
                <w:sz w:val="16"/>
                <w:szCs w:val="16"/>
              </w:rPr>
            </w:pPr>
          </w:p>
          <w:p w14:paraId="48FB0826" w14:textId="77777777" w:rsidR="00814A5C" w:rsidRPr="00063DD3" w:rsidRDefault="00814A5C" w:rsidP="00BC1EC5">
            <w:pPr>
              <w:rPr>
                <w:b/>
                <w:bCs/>
                <w:sz w:val="16"/>
                <w:szCs w:val="16"/>
              </w:rPr>
            </w:pPr>
            <w:r w:rsidRPr="00063DD3">
              <w:rPr>
                <w:b/>
                <w:bCs/>
                <w:sz w:val="16"/>
                <w:szCs w:val="16"/>
              </w:rPr>
              <w:t>Active ingredient 2</w:t>
            </w:r>
          </w:p>
          <w:p w14:paraId="51164327" w14:textId="77777777" w:rsidR="00BC1EC5" w:rsidRDefault="00BC1EC5" w:rsidP="00BC1EC5">
            <w:pPr>
              <w:rPr>
                <w:sz w:val="16"/>
                <w:szCs w:val="16"/>
              </w:rPr>
            </w:pPr>
            <w:r>
              <w:rPr>
                <w:sz w:val="16"/>
                <w:szCs w:val="16"/>
              </w:rPr>
              <w:t>Whole class reading sessions allow for deliberate practice to ensure marginal gains are made that meet the needs of all children.</w:t>
            </w:r>
          </w:p>
          <w:p w14:paraId="0E25BADC" w14:textId="48CB5860" w:rsidR="00814A5C" w:rsidRDefault="00814A5C" w:rsidP="00BC1EC5">
            <w:pPr>
              <w:rPr>
                <w:sz w:val="16"/>
                <w:szCs w:val="16"/>
              </w:rPr>
            </w:pPr>
          </w:p>
          <w:p w14:paraId="587E3754" w14:textId="77777777" w:rsidR="00814A5C" w:rsidRPr="00063DD3" w:rsidRDefault="00814A5C" w:rsidP="00BC1EC5">
            <w:pPr>
              <w:rPr>
                <w:b/>
                <w:bCs/>
                <w:sz w:val="16"/>
                <w:szCs w:val="16"/>
              </w:rPr>
            </w:pPr>
            <w:r w:rsidRPr="00063DD3">
              <w:rPr>
                <w:b/>
                <w:bCs/>
                <w:sz w:val="16"/>
                <w:szCs w:val="16"/>
              </w:rPr>
              <w:t>Active ingredient 3</w:t>
            </w:r>
          </w:p>
          <w:p w14:paraId="06F8B1E6" w14:textId="77777777" w:rsidR="00BC1EC5" w:rsidRPr="007C7D09" w:rsidRDefault="00BC1EC5" w:rsidP="00BC1EC5">
            <w:pPr>
              <w:pStyle w:val="Body"/>
              <w:rPr>
                <w:rFonts w:eastAsia="Tahoma"/>
                <w:bCs/>
                <w:sz w:val="16"/>
              </w:rPr>
            </w:pPr>
            <w:r w:rsidRPr="007C7D09">
              <w:rPr>
                <w:rFonts w:eastAsia="Tahoma"/>
                <w:bCs/>
                <w:sz w:val="16"/>
              </w:rPr>
              <w:t>To enhance the reading culture by improving the library environment, so that it is a space the supports and enthuses all children to be readers through being an inviting and accessible space.</w:t>
            </w:r>
          </w:p>
          <w:p w14:paraId="384D68E2" w14:textId="6B6C8D82" w:rsidR="00814A5C" w:rsidRPr="00FC7A38" w:rsidRDefault="00814A5C" w:rsidP="00BC1EC5">
            <w:pPr>
              <w:rPr>
                <w:sz w:val="16"/>
                <w:szCs w:val="16"/>
              </w:rPr>
            </w:pPr>
          </w:p>
        </w:tc>
        <w:tc>
          <w:tcPr>
            <w:tcW w:w="2693" w:type="dxa"/>
          </w:tcPr>
          <w:p w14:paraId="0CBD8497" w14:textId="77777777" w:rsidR="00814A5C" w:rsidRPr="00063DD3" w:rsidRDefault="00814A5C" w:rsidP="00BC1EC5">
            <w:pPr>
              <w:rPr>
                <w:b/>
                <w:bCs/>
                <w:sz w:val="16"/>
                <w:szCs w:val="16"/>
              </w:rPr>
            </w:pPr>
            <w:r w:rsidRPr="00063DD3">
              <w:rPr>
                <w:b/>
                <w:bCs/>
                <w:sz w:val="16"/>
                <w:szCs w:val="16"/>
              </w:rPr>
              <w:t>Short term (</w:t>
            </w:r>
            <w:r>
              <w:rPr>
                <w:b/>
                <w:bCs/>
                <w:sz w:val="16"/>
                <w:szCs w:val="16"/>
              </w:rPr>
              <w:t>end of Autumn Term</w:t>
            </w:r>
            <w:r w:rsidRPr="00063DD3">
              <w:rPr>
                <w:b/>
                <w:bCs/>
                <w:sz w:val="16"/>
                <w:szCs w:val="16"/>
              </w:rPr>
              <w:t>)</w:t>
            </w:r>
          </w:p>
          <w:p w14:paraId="5D9455AB" w14:textId="604100FF" w:rsidR="00814A5C" w:rsidRDefault="00BC1EC5" w:rsidP="00BC1EC5">
            <w:pPr>
              <w:rPr>
                <w:sz w:val="16"/>
                <w:szCs w:val="16"/>
              </w:rPr>
            </w:pPr>
            <w:r>
              <w:rPr>
                <w:sz w:val="16"/>
                <w:szCs w:val="16"/>
              </w:rPr>
              <w:t>Library furniture ordered</w:t>
            </w:r>
          </w:p>
          <w:p w14:paraId="38D030D8" w14:textId="04DC1A5E" w:rsidR="00BC1EC5" w:rsidRDefault="00BC1EC5" w:rsidP="00BC1EC5">
            <w:pPr>
              <w:rPr>
                <w:sz w:val="16"/>
                <w:szCs w:val="16"/>
              </w:rPr>
            </w:pPr>
            <w:r>
              <w:rPr>
                <w:sz w:val="16"/>
                <w:szCs w:val="16"/>
              </w:rPr>
              <w:t>New books (fiction and non-fiction) are ordered</w:t>
            </w:r>
          </w:p>
          <w:p w14:paraId="0AEC3555" w14:textId="5B0AB3FD" w:rsidR="00BC1EC5" w:rsidRDefault="00BC1EC5" w:rsidP="00BC1EC5">
            <w:pPr>
              <w:rPr>
                <w:sz w:val="16"/>
                <w:szCs w:val="16"/>
              </w:rPr>
            </w:pPr>
          </w:p>
          <w:p w14:paraId="44A7CDE5" w14:textId="7E73E2F7" w:rsidR="00BC1EC5" w:rsidRDefault="00BC1EC5" w:rsidP="00BC1EC5">
            <w:pPr>
              <w:rPr>
                <w:sz w:val="16"/>
                <w:szCs w:val="16"/>
              </w:rPr>
            </w:pPr>
            <w:r>
              <w:rPr>
                <w:sz w:val="16"/>
                <w:szCs w:val="16"/>
              </w:rPr>
              <w:t>Staff training delivered on Learning 2 Read strand – processes understood by all staff.</w:t>
            </w:r>
          </w:p>
          <w:p w14:paraId="67B3D15A" w14:textId="4A786DC8" w:rsidR="00814A5C" w:rsidRDefault="00814A5C" w:rsidP="00BC1EC5">
            <w:pPr>
              <w:rPr>
                <w:sz w:val="16"/>
                <w:szCs w:val="16"/>
              </w:rPr>
            </w:pPr>
          </w:p>
          <w:p w14:paraId="78734EC5"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2EA9C40B" w14:textId="07EF7E5D" w:rsidR="00814A5C" w:rsidRDefault="00BC1EC5" w:rsidP="00BC1EC5">
            <w:pPr>
              <w:rPr>
                <w:sz w:val="16"/>
                <w:szCs w:val="16"/>
              </w:rPr>
            </w:pPr>
            <w:r>
              <w:rPr>
                <w:sz w:val="16"/>
                <w:szCs w:val="16"/>
              </w:rPr>
              <w:t>Learning walk for reading – evidence of consistency for whole class reading. Strengths and areas for development shared in further staff training.</w:t>
            </w:r>
          </w:p>
          <w:p w14:paraId="09CF5803" w14:textId="71BA36A7" w:rsidR="00D01FD5" w:rsidRDefault="00D01FD5" w:rsidP="00BC1EC5">
            <w:pPr>
              <w:rPr>
                <w:sz w:val="16"/>
                <w:szCs w:val="16"/>
              </w:rPr>
            </w:pPr>
          </w:p>
          <w:p w14:paraId="41D293C4" w14:textId="3D243CAB" w:rsidR="00814A5C" w:rsidRDefault="00D01FD5" w:rsidP="00BC1EC5">
            <w:pPr>
              <w:rPr>
                <w:sz w:val="16"/>
                <w:szCs w:val="16"/>
              </w:rPr>
            </w:pPr>
            <w:r>
              <w:rPr>
                <w:sz w:val="16"/>
                <w:szCs w:val="16"/>
              </w:rPr>
              <w:t>New library in place</w:t>
            </w:r>
          </w:p>
          <w:p w14:paraId="0FF9B4B2" w14:textId="1A7CD8AB" w:rsidR="00814A5C" w:rsidRDefault="00814A5C" w:rsidP="00BC1EC5">
            <w:pPr>
              <w:rPr>
                <w:sz w:val="16"/>
                <w:szCs w:val="16"/>
              </w:rPr>
            </w:pPr>
          </w:p>
          <w:p w14:paraId="4B0078B8" w14:textId="77777777" w:rsidR="00814A5C"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p w14:paraId="5574749B" w14:textId="38024FF1" w:rsidR="00D01FD5" w:rsidRDefault="00D01FD5" w:rsidP="00BC1EC5">
            <w:pPr>
              <w:rPr>
                <w:bCs/>
                <w:sz w:val="16"/>
                <w:szCs w:val="16"/>
              </w:rPr>
            </w:pPr>
            <w:r w:rsidRPr="00D01FD5">
              <w:rPr>
                <w:bCs/>
                <w:sz w:val="16"/>
                <w:szCs w:val="16"/>
              </w:rPr>
              <w:lastRenderedPageBreak/>
              <w:t>Staff and pupil voice is positive about whole class reading and reading culture.</w:t>
            </w:r>
          </w:p>
          <w:p w14:paraId="4BC195B6" w14:textId="77777777" w:rsidR="00D01FD5" w:rsidRPr="00D01FD5" w:rsidRDefault="00D01FD5" w:rsidP="00BC1EC5">
            <w:pPr>
              <w:rPr>
                <w:bCs/>
                <w:sz w:val="16"/>
                <w:szCs w:val="16"/>
              </w:rPr>
            </w:pPr>
          </w:p>
          <w:p w14:paraId="7995D7FE" w14:textId="685C4CFC" w:rsidR="00D01FD5" w:rsidRPr="00063DD3" w:rsidRDefault="00D01FD5" w:rsidP="00BC1EC5">
            <w:pPr>
              <w:rPr>
                <w:b/>
                <w:bCs/>
                <w:sz w:val="16"/>
                <w:szCs w:val="16"/>
              </w:rPr>
            </w:pPr>
            <w:r w:rsidRPr="00D01FD5">
              <w:rPr>
                <w:bCs/>
                <w:sz w:val="16"/>
                <w:szCs w:val="16"/>
              </w:rPr>
              <w:t>Outcomes in reading remain high across the school and above national average.</w:t>
            </w:r>
          </w:p>
        </w:tc>
        <w:tc>
          <w:tcPr>
            <w:tcW w:w="4478" w:type="dxa"/>
          </w:tcPr>
          <w:p w14:paraId="048C287C" w14:textId="77777777" w:rsidR="00814A5C" w:rsidRPr="00063DD3" w:rsidRDefault="00814A5C" w:rsidP="00BC1EC5">
            <w:pPr>
              <w:rPr>
                <w:b/>
                <w:bCs/>
                <w:sz w:val="16"/>
                <w:szCs w:val="16"/>
              </w:rPr>
            </w:pPr>
            <w:r w:rsidRPr="00063DD3">
              <w:rPr>
                <w:b/>
                <w:bCs/>
                <w:sz w:val="16"/>
                <w:szCs w:val="16"/>
              </w:rPr>
              <w:lastRenderedPageBreak/>
              <w:t>Short term (</w:t>
            </w:r>
            <w:r>
              <w:rPr>
                <w:b/>
                <w:bCs/>
                <w:sz w:val="16"/>
                <w:szCs w:val="16"/>
              </w:rPr>
              <w:t>end of Autumn Term</w:t>
            </w:r>
            <w:r w:rsidRPr="00063DD3">
              <w:rPr>
                <w:b/>
                <w:bCs/>
                <w:sz w:val="16"/>
                <w:szCs w:val="16"/>
              </w:rPr>
              <w:t>)</w:t>
            </w:r>
          </w:p>
          <w:p w14:paraId="0FF9BE3E" w14:textId="77777777" w:rsidR="00814A5C" w:rsidRDefault="00814A5C" w:rsidP="00BC1EC5">
            <w:pPr>
              <w:rPr>
                <w:sz w:val="16"/>
                <w:szCs w:val="16"/>
              </w:rPr>
            </w:pPr>
          </w:p>
          <w:p w14:paraId="7B0415E7" w14:textId="77777777" w:rsidR="00814A5C" w:rsidRDefault="00814A5C" w:rsidP="00BC1EC5">
            <w:pPr>
              <w:rPr>
                <w:sz w:val="16"/>
                <w:szCs w:val="16"/>
              </w:rPr>
            </w:pPr>
          </w:p>
          <w:p w14:paraId="66C946C3" w14:textId="77777777" w:rsidR="00814A5C" w:rsidRDefault="00814A5C" w:rsidP="00BC1EC5">
            <w:pPr>
              <w:rPr>
                <w:sz w:val="16"/>
                <w:szCs w:val="16"/>
              </w:rPr>
            </w:pPr>
          </w:p>
          <w:p w14:paraId="52AC8CD1" w14:textId="77777777" w:rsidR="00814A5C" w:rsidRDefault="00814A5C" w:rsidP="00BC1EC5">
            <w:pPr>
              <w:rPr>
                <w:sz w:val="16"/>
                <w:szCs w:val="16"/>
              </w:rPr>
            </w:pPr>
          </w:p>
          <w:p w14:paraId="40A30FEF"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4AA70DC7" w14:textId="77777777" w:rsidR="00814A5C" w:rsidRDefault="00814A5C" w:rsidP="00BC1EC5">
            <w:pPr>
              <w:rPr>
                <w:sz w:val="16"/>
                <w:szCs w:val="16"/>
              </w:rPr>
            </w:pPr>
          </w:p>
          <w:p w14:paraId="05C86FDA" w14:textId="77777777" w:rsidR="00814A5C" w:rsidRDefault="00814A5C" w:rsidP="00BC1EC5">
            <w:pPr>
              <w:rPr>
                <w:sz w:val="16"/>
                <w:szCs w:val="16"/>
              </w:rPr>
            </w:pPr>
          </w:p>
          <w:p w14:paraId="7577A887" w14:textId="77777777" w:rsidR="00814A5C" w:rsidRDefault="00814A5C" w:rsidP="00BC1EC5">
            <w:pPr>
              <w:rPr>
                <w:sz w:val="16"/>
                <w:szCs w:val="16"/>
              </w:rPr>
            </w:pPr>
          </w:p>
          <w:p w14:paraId="0A8934F0" w14:textId="77777777" w:rsidR="00814A5C" w:rsidRDefault="00814A5C" w:rsidP="00BC1EC5">
            <w:pPr>
              <w:rPr>
                <w:sz w:val="16"/>
                <w:szCs w:val="16"/>
              </w:rPr>
            </w:pPr>
          </w:p>
          <w:p w14:paraId="4CC09242" w14:textId="77777777" w:rsidR="00814A5C" w:rsidRDefault="00814A5C" w:rsidP="00BC1EC5">
            <w:pPr>
              <w:rPr>
                <w:sz w:val="16"/>
                <w:szCs w:val="16"/>
              </w:rPr>
            </w:pPr>
          </w:p>
          <w:p w14:paraId="12B7DB3A" w14:textId="77777777" w:rsidR="00814A5C" w:rsidRPr="00063DD3"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tc>
      </w:tr>
      <w:tr w:rsidR="00814A5C" w14:paraId="1B578F34" w14:textId="77777777" w:rsidTr="00BC1EC5">
        <w:tc>
          <w:tcPr>
            <w:tcW w:w="15388" w:type="dxa"/>
            <w:gridSpan w:val="5"/>
            <w:shd w:val="clear" w:color="auto" w:fill="A8D08D" w:themeFill="accent6" w:themeFillTint="99"/>
          </w:tcPr>
          <w:p w14:paraId="71D1DEA7" w14:textId="77777777" w:rsidR="00814A5C" w:rsidRPr="00F41005" w:rsidRDefault="00814A5C" w:rsidP="00BC1EC5">
            <w:pPr>
              <w:rPr>
                <w:b/>
                <w:bCs/>
              </w:rPr>
            </w:pPr>
            <w:r w:rsidRPr="00F41005">
              <w:rPr>
                <w:b/>
                <w:bCs/>
              </w:rPr>
              <w:t>Next steps</w:t>
            </w:r>
            <w:r>
              <w:rPr>
                <w:b/>
                <w:bCs/>
              </w:rPr>
              <w:t xml:space="preserve"> </w:t>
            </w:r>
            <w:r w:rsidRPr="00F41005">
              <w:rPr>
                <w:b/>
                <w:bCs/>
              </w:rPr>
              <w:t>(and so…)</w:t>
            </w:r>
          </w:p>
        </w:tc>
      </w:tr>
      <w:tr w:rsidR="00814A5C" w14:paraId="7C001FD6" w14:textId="77777777" w:rsidTr="00BC1EC5">
        <w:tc>
          <w:tcPr>
            <w:tcW w:w="15388" w:type="dxa"/>
            <w:gridSpan w:val="5"/>
          </w:tcPr>
          <w:p w14:paraId="091D6BFA" w14:textId="77777777" w:rsidR="00814A5C" w:rsidRDefault="00814A5C" w:rsidP="00BC1EC5">
            <w:pPr>
              <w:rPr>
                <w:b/>
                <w:bCs/>
              </w:rPr>
            </w:pPr>
          </w:p>
          <w:p w14:paraId="48C3FE22" w14:textId="77777777" w:rsidR="00814A5C" w:rsidRDefault="00814A5C" w:rsidP="00BC1EC5">
            <w:pPr>
              <w:rPr>
                <w:b/>
                <w:bCs/>
              </w:rPr>
            </w:pPr>
          </w:p>
          <w:p w14:paraId="21F92D8E" w14:textId="77777777" w:rsidR="00814A5C" w:rsidRDefault="00814A5C" w:rsidP="00BC1EC5">
            <w:pPr>
              <w:rPr>
                <w:b/>
                <w:bCs/>
              </w:rPr>
            </w:pPr>
          </w:p>
          <w:p w14:paraId="6F5553D6" w14:textId="77777777" w:rsidR="00814A5C" w:rsidRDefault="00814A5C" w:rsidP="00BC1EC5">
            <w:pPr>
              <w:rPr>
                <w:b/>
                <w:bCs/>
              </w:rPr>
            </w:pPr>
          </w:p>
          <w:p w14:paraId="377E1BE0" w14:textId="77777777" w:rsidR="00814A5C" w:rsidRPr="00F41005" w:rsidRDefault="00814A5C" w:rsidP="00BC1EC5">
            <w:pPr>
              <w:rPr>
                <w:b/>
                <w:bCs/>
              </w:rPr>
            </w:pPr>
          </w:p>
        </w:tc>
      </w:tr>
    </w:tbl>
    <w:p w14:paraId="083F202C" w14:textId="77777777" w:rsidR="00FC7A38" w:rsidRPr="00B371BD" w:rsidRDefault="00FC7A38" w:rsidP="00B371BD">
      <w:pPr>
        <w:rPr>
          <w:b/>
          <w:bCs/>
        </w:rPr>
      </w:pPr>
    </w:p>
    <w:p w14:paraId="5F1CD319" w14:textId="2F94E16D" w:rsidR="00F569A2" w:rsidRPr="00B371BD" w:rsidRDefault="007C7D09" w:rsidP="00F569A2">
      <w:pPr>
        <w:rPr>
          <w:b/>
          <w:bCs/>
        </w:rPr>
      </w:pPr>
      <w:r>
        <w:rPr>
          <w:b/>
          <w:bCs/>
        </w:rPr>
        <w:t>Priority 5 – Pupils as leaders</w:t>
      </w:r>
    </w:p>
    <w:tbl>
      <w:tblPr>
        <w:tblStyle w:val="TableGrid"/>
        <w:tblpPr w:leftFromText="180" w:rightFromText="180" w:vertAnchor="text" w:horzAnchor="margin" w:tblpY="172"/>
        <w:tblW w:w="0" w:type="auto"/>
        <w:tblLook w:val="04A0" w:firstRow="1" w:lastRow="0" w:firstColumn="1" w:lastColumn="0" w:noHBand="0" w:noVBand="1"/>
      </w:tblPr>
      <w:tblGrid>
        <w:gridCol w:w="1838"/>
        <w:gridCol w:w="2835"/>
        <w:gridCol w:w="3544"/>
        <w:gridCol w:w="2693"/>
        <w:gridCol w:w="4478"/>
      </w:tblGrid>
      <w:tr w:rsidR="00814A5C" w14:paraId="03746260" w14:textId="77777777" w:rsidTr="00BC1EC5">
        <w:tc>
          <w:tcPr>
            <w:tcW w:w="1838" w:type="dxa"/>
            <w:shd w:val="clear" w:color="auto" w:fill="C5E0B3" w:themeFill="accent6" w:themeFillTint="66"/>
          </w:tcPr>
          <w:p w14:paraId="2E2F8EF6" w14:textId="77777777" w:rsidR="00814A5C" w:rsidRPr="00D12504" w:rsidRDefault="00814A5C" w:rsidP="00BC1EC5">
            <w:pPr>
              <w:rPr>
                <w:b/>
                <w:bCs/>
              </w:rPr>
            </w:pPr>
            <w:r w:rsidRPr="00D12504">
              <w:rPr>
                <w:b/>
                <w:bCs/>
              </w:rPr>
              <w:t xml:space="preserve">Problem </w:t>
            </w:r>
          </w:p>
          <w:p w14:paraId="718C3C32" w14:textId="77777777" w:rsidR="00814A5C" w:rsidRPr="00D12504" w:rsidRDefault="00814A5C" w:rsidP="00BC1EC5">
            <w:pPr>
              <w:rPr>
                <w:b/>
                <w:bCs/>
                <w:i/>
                <w:iCs/>
              </w:rPr>
            </w:pPr>
            <w:r w:rsidRPr="00D12504">
              <w:rPr>
                <w:b/>
                <w:bCs/>
                <w:i/>
                <w:iCs/>
              </w:rPr>
              <w:t>(why?)</w:t>
            </w:r>
          </w:p>
        </w:tc>
        <w:tc>
          <w:tcPr>
            <w:tcW w:w="2835" w:type="dxa"/>
            <w:shd w:val="clear" w:color="auto" w:fill="C5E0B3" w:themeFill="accent6" w:themeFillTint="66"/>
          </w:tcPr>
          <w:p w14:paraId="2BEE3949" w14:textId="77777777" w:rsidR="00814A5C" w:rsidRDefault="00814A5C" w:rsidP="00BC1EC5">
            <w:pPr>
              <w:rPr>
                <w:b/>
                <w:bCs/>
              </w:rPr>
            </w:pPr>
            <w:r>
              <w:rPr>
                <w:b/>
                <w:bCs/>
              </w:rPr>
              <w:t>Intent</w:t>
            </w:r>
            <w:r w:rsidRPr="00D12504">
              <w:rPr>
                <w:b/>
                <w:bCs/>
              </w:rPr>
              <w:t xml:space="preserve"> </w:t>
            </w:r>
          </w:p>
          <w:p w14:paraId="6D186761" w14:textId="77777777" w:rsidR="00814A5C" w:rsidRPr="00D12504" w:rsidRDefault="00814A5C" w:rsidP="00BC1EC5">
            <w:pPr>
              <w:rPr>
                <w:b/>
                <w:bCs/>
              </w:rPr>
            </w:pPr>
            <w:r w:rsidRPr="00D12504">
              <w:rPr>
                <w:b/>
                <w:bCs/>
                <w:i/>
                <w:iCs/>
              </w:rPr>
              <w:t>(what?)</w:t>
            </w:r>
          </w:p>
        </w:tc>
        <w:tc>
          <w:tcPr>
            <w:tcW w:w="3544" w:type="dxa"/>
            <w:shd w:val="clear" w:color="auto" w:fill="C5E0B3" w:themeFill="accent6" w:themeFillTint="66"/>
          </w:tcPr>
          <w:p w14:paraId="5C42E77A" w14:textId="77777777" w:rsidR="00814A5C" w:rsidRDefault="00814A5C" w:rsidP="00BC1EC5">
            <w:pPr>
              <w:rPr>
                <w:b/>
                <w:bCs/>
              </w:rPr>
            </w:pPr>
            <w:r w:rsidRPr="00D12504">
              <w:rPr>
                <w:b/>
                <w:bCs/>
              </w:rPr>
              <w:t xml:space="preserve">Implementation Activities </w:t>
            </w:r>
          </w:p>
          <w:p w14:paraId="0DB71B40" w14:textId="77777777" w:rsidR="00814A5C" w:rsidRPr="00D12504" w:rsidRDefault="00814A5C" w:rsidP="00BC1EC5">
            <w:pPr>
              <w:rPr>
                <w:b/>
                <w:bCs/>
              </w:rPr>
            </w:pPr>
            <w:r w:rsidRPr="00D12504">
              <w:rPr>
                <w:b/>
                <w:bCs/>
                <w:i/>
                <w:iCs/>
              </w:rPr>
              <w:t>(what?)</w:t>
            </w:r>
          </w:p>
        </w:tc>
        <w:tc>
          <w:tcPr>
            <w:tcW w:w="2693" w:type="dxa"/>
            <w:shd w:val="clear" w:color="auto" w:fill="C5E0B3" w:themeFill="accent6" w:themeFillTint="66"/>
          </w:tcPr>
          <w:p w14:paraId="449D1741" w14:textId="77777777" w:rsidR="00814A5C" w:rsidRPr="009B632A" w:rsidRDefault="00814A5C" w:rsidP="00BC1EC5">
            <w:pPr>
              <w:rPr>
                <w:b/>
                <w:bCs/>
              </w:rPr>
            </w:pPr>
            <w:r w:rsidRPr="009B632A">
              <w:rPr>
                <w:b/>
                <w:bCs/>
              </w:rPr>
              <w:t>Intended Impact</w:t>
            </w:r>
          </w:p>
          <w:p w14:paraId="5991EA82" w14:textId="77777777" w:rsidR="00814A5C" w:rsidRPr="00D12504" w:rsidRDefault="00814A5C" w:rsidP="00BC1EC5">
            <w:pPr>
              <w:rPr>
                <w:b/>
                <w:bCs/>
                <w:i/>
                <w:iCs/>
              </w:rPr>
            </w:pPr>
            <w:r w:rsidRPr="00D12504">
              <w:rPr>
                <w:b/>
                <w:bCs/>
                <w:i/>
                <w:iCs/>
              </w:rPr>
              <w:t>(how well?)</w:t>
            </w:r>
          </w:p>
        </w:tc>
        <w:tc>
          <w:tcPr>
            <w:tcW w:w="4478" w:type="dxa"/>
            <w:shd w:val="clear" w:color="auto" w:fill="C5E0B3" w:themeFill="accent6" w:themeFillTint="66"/>
          </w:tcPr>
          <w:p w14:paraId="4DDE6B85" w14:textId="77777777" w:rsidR="00814A5C" w:rsidRPr="00D12504" w:rsidRDefault="00814A5C" w:rsidP="00BC1EC5">
            <w:pPr>
              <w:rPr>
                <w:b/>
                <w:bCs/>
              </w:rPr>
            </w:pPr>
            <w:r>
              <w:rPr>
                <w:b/>
                <w:bCs/>
              </w:rPr>
              <w:t>Impact Evaluation</w:t>
            </w:r>
          </w:p>
          <w:p w14:paraId="68CFB58A" w14:textId="5F4E2BBC" w:rsidR="00814A5C" w:rsidRPr="00D12504" w:rsidRDefault="0044313F" w:rsidP="00BC1EC5">
            <w:pPr>
              <w:rPr>
                <w:b/>
                <w:bCs/>
                <w:i/>
                <w:iCs/>
              </w:rPr>
            </w:pPr>
            <w:r w:rsidRPr="00D12504">
              <w:rPr>
                <w:b/>
                <w:bCs/>
                <w:i/>
                <w:iCs/>
              </w:rPr>
              <w:t>(</w:t>
            </w:r>
            <w:r>
              <w:rPr>
                <w:b/>
                <w:bCs/>
                <w:i/>
                <w:iCs/>
              </w:rPr>
              <w:t>how well - really?)</w:t>
            </w:r>
          </w:p>
        </w:tc>
      </w:tr>
      <w:tr w:rsidR="00814A5C" w14:paraId="2E02808F" w14:textId="77777777" w:rsidTr="00BC1EC5">
        <w:tc>
          <w:tcPr>
            <w:tcW w:w="1838" w:type="dxa"/>
          </w:tcPr>
          <w:p w14:paraId="22EEBE4A" w14:textId="77777777" w:rsidR="00814A5C" w:rsidRPr="00FC7A38" w:rsidRDefault="00814A5C" w:rsidP="00BC1EC5">
            <w:pPr>
              <w:rPr>
                <w:sz w:val="16"/>
                <w:szCs w:val="16"/>
              </w:rPr>
            </w:pPr>
          </w:p>
          <w:p w14:paraId="3C06E650" w14:textId="1F497D0E" w:rsidR="00814A5C" w:rsidRPr="00FC7A38" w:rsidRDefault="007C7D09" w:rsidP="00BC1EC5">
            <w:pPr>
              <w:rPr>
                <w:sz w:val="16"/>
                <w:szCs w:val="16"/>
              </w:rPr>
            </w:pPr>
            <w:r>
              <w:rPr>
                <w:sz w:val="16"/>
                <w:szCs w:val="16"/>
              </w:rPr>
              <w:t xml:space="preserve">Pupils do yet have the </w:t>
            </w:r>
            <w:r w:rsidR="00864CC5">
              <w:rPr>
                <w:sz w:val="16"/>
                <w:szCs w:val="16"/>
              </w:rPr>
              <w:t>full range of opportunities</w:t>
            </w:r>
            <w:r>
              <w:rPr>
                <w:sz w:val="16"/>
                <w:szCs w:val="16"/>
              </w:rPr>
              <w:t xml:space="preserve"> to develop leadership skills through having an active voice in school improvement.</w:t>
            </w:r>
          </w:p>
          <w:p w14:paraId="6FBE6533" w14:textId="77777777" w:rsidR="00814A5C" w:rsidRPr="00FC7A38" w:rsidRDefault="00814A5C" w:rsidP="00BC1EC5">
            <w:pPr>
              <w:rPr>
                <w:sz w:val="16"/>
                <w:szCs w:val="16"/>
              </w:rPr>
            </w:pPr>
          </w:p>
          <w:p w14:paraId="763D4312" w14:textId="77777777" w:rsidR="00814A5C" w:rsidRPr="00FC7A38" w:rsidRDefault="00814A5C" w:rsidP="00BC1EC5">
            <w:pPr>
              <w:rPr>
                <w:sz w:val="16"/>
                <w:szCs w:val="16"/>
              </w:rPr>
            </w:pPr>
          </w:p>
          <w:p w14:paraId="2742F8F6" w14:textId="77777777" w:rsidR="00814A5C" w:rsidRPr="00FC7A38" w:rsidRDefault="00814A5C" w:rsidP="00BC1EC5">
            <w:pPr>
              <w:rPr>
                <w:sz w:val="16"/>
                <w:szCs w:val="16"/>
              </w:rPr>
            </w:pPr>
          </w:p>
          <w:p w14:paraId="4F55ACBD" w14:textId="77777777" w:rsidR="00814A5C" w:rsidRPr="00FC7A38" w:rsidRDefault="00814A5C" w:rsidP="00BC1EC5">
            <w:pPr>
              <w:rPr>
                <w:sz w:val="16"/>
                <w:szCs w:val="16"/>
              </w:rPr>
            </w:pPr>
          </w:p>
          <w:p w14:paraId="24D0B16B" w14:textId="77777777" w:rsidR="00814A5C" w:rsidRPr="00FC7A38" w:rsidRDefault="00814A5C" w:rsidP="00BC1EC5">
            <w:pPr>
              <w:rPr>
                <w:sz w:val="16"/>
                <w:szCs w:val="16"/>
              </w:rPr>
            </w:pPr>
          </w:p>
          <w:p w14:paraId="753318C7" w14:textId="77777777" w:rsidR="00814A5C" w:rsidRPr="00FC7A38" w:rsidRDefault="00814A5C" w:rsidP="00BC1EC5">
            <w:pPr>
              <w:rPr>
                <w:sz w:val="16"/>
                <w:szCs w:val="16"/>
              </w:rPr>
            </w:pPr>
          </w:p>
          <w:p w14:paraId="444A925D" w14:textId="77777777" w:rsidR="00814A5C" w:rsidRPr="00FC7A38" w:rsidRDefault="00814A5C" w:rsidP="00BC1EC5">
            <w:pPr>
              <w:rPr>
                <w:sz w:val="16"/>
                <w:szCs w:val="16"/>
              </w:rPr>
            </w:pPr>
          </w:p>
          <w:p w14:paraId="7BDDCE3A" w14:textId="77777777" w:rsidR="00814A5C" w:rsidRPr="00FC7A38" w:rsidRDefault="00814A5C" w:rsidP="00BC1EC5">
            <w:pPr>
              <w:rPr>
                <w:sz w:val="16"/>
                <w:szCs w:val="16"/>
              </w:rPr>
            </w:pPr>
          </w:p>
          <w:p w14:paraId="073D7C1D" w14:textId="77777777" w:rsidR="00814A5C" w:rsidRPr="00FC7A38" w:rsidRDefault="00814A5C" w:rsidP="00BC1EC5">
            <w:pPr>
              <w:rPr>
                <w:sz w:val="16"/>
                <w:szCs w:val="16"/>
              </w:rPr>
            </w:pPr>
          </w:p>
          <w:p w14:paraId="5CCF0D85" w14:textId="77777777" w:rsidR="00814A5C" w:rsidRPr="00FC7A38" w:rsidRDefault="00814A5C" w:rsidP="00BC1EC5">
            <w:pPr>
              <w:rPr>
                <w:sz w:val="16"/>
                <w:szCs w:val="16"/>
              </w:rPr>
            </w:pPr>
          </w:p>
          <w:p w14:paraId="0E468EDF" w14:textId="77777777" w:rsidR="00814A5C" w:rsidRPr="00FC7A38" w:rsidRDefault="00814A5C" w:rsidP="00BC1EC5">
            <w:pPr>
              <w:rPr>
                <w:sz w:val="16"/>
                <w:szCs w:val="16"/>
              </w:rPr>
            </w:pPr>
          </w:p>
          <w:p w14:paraId="43E3B589" w14:textId="77777777" w:rsidR="00814A5C" w:rsidRPr="00FC7A38" w:rsidRDefault="00814A5C" w:rsidP="00BC1EC5">
            <w:pPr>
              <w:rPr>
                <w:sz w:val="16"/>
                <w:szCs w:val="16"/>
              </w:rPr>
            </w:pPr>
          </w:p>
          <w:p w14:paraId="11B82F46" w14:textId="77777777" w:rsidR="00814A5C" w:rsidRPr="00FC7A38" w:rsidRDefault="00814A5C" w:rsidP="00BC1EC5">
            <w:pPr>
              <w:rPr>
                <w:sz w:val="16"/>
                <w:szCs w:val="16"/>
              </w:rPr>
            </w:pPr>
          </w:p>
          <w:p w14:paraId="61FA567C" w14:textId="77777777" w:rsidR="00814A5C" w:rsidRPr="00FC7A38" w:rsidRDefault="00814A5C" w:rsidP="00BC1EC5">
            <w:pPr>
              <w:rPr>
                <w:sz w:val="16"/>
                <w:szCs w:val="16"/>
              </w:rPr>
            </w:pPr>
          </w:p>
          <w:p w14:paraId="5BD4CCE1" w14:textId="77777777" w:rsidR="00814A5C" w:rsidRPr="00FC7A38" w:rsidRDefault="00814A5C" w:rsidP="00BC1EC5">
            <w:pPr>
              <w:rPr>
                <w:sz w:val="16"/>
                <w:szCs w:val="16"/>
              </w:rPr>
            </w:pPr>
          </w:p>
          <w:p w14:paraId="0DC4BAEB" w14:textId="77777777" w:rsidR="00814A5C" w:rsidRPr="00FC7A38" w:rsidRDefault="00814A5C" w:rsidP="00BC1EC5">
            <w:pPr>
              <w:rPr>
                <w:sz w:val="16"/>
                <w:szCs w:val="16"/>
              </w:rPr>
            </w:pPr>
          </w:p>
          <w:p w14:paraId="4F43816B" w14:textId="77777777" w:rsidR="00814A5C" w:rsidRPr="00FC7A38" w:rsidRDefault="00814A5C" w:rsidP="00BC1EC5">
            <w:pPr>
              <w:rPr>
                <w:sz w:val="16"/>
                <w:szCs w:val="16"/>
              </w:rPr>
            </w:pPr>
          </w:p>
          <w:p w14:paraId="6BC8BA9D" w14:textId="77777777" w:rsidR="00814A5C" w:rsidRPr="00FC7A38" w:rsidRDefault="00814A5C" w:rsidP="00BC1EC5">
            <w:pPr>
              <w:rPr>
                <w:sz w:val="16"/>
                <w:szCs w:val="16"/>
              </w:rPr>
            </w:pPr>
          </w:p>
          <w:p w14:paraId="0EAC0396" w14:textId="77777777" w:rsidR="00814A5C" w:rsidRPr="00FC7A38" w:rsidRDefault="00814A5C" w:rsidP="00BC1EC5">
            <w:pPr>
              <w:rPr>
                <w:sz w:val="16"/>
                <w:szCs w:val="16"/>
              </w:rPr>
            </w:pPr>
          </w:p>
          <w:p w14:paraId="7812505B" w14:textId="77777777" w:rsidR="00814A5C" w:rsidRPr="00FC7A38" w:rsidRDefault="00814A5C" w:rsidP="00BC1EC5">
            <w:pPr>
              <w:rPr>
                <w:sz w:val="16"/>
                <w:szCs w:val="16"/>
              </w:rPr>
            </w:pPr>
          </w:p>
          <w:p w14:paraId="71A19C1B" w14:textId="77777777" w:rsidR="00814A5C" w:rsidRPr="00FC7A38" w:rsidRDefault="00814A5C" w:rsidP="00BC1EC5">
            <w:pPr>
              <w:rPr>
                <w:sz w:val="16"/>
                <w:szCs w:val="16"/>
              </w:rPr>
            </w:pPr>
          </w:p>
          <w:p w14:paraId="70C055D6" w14:textId="7138470E" w:rsidR="00814A5C" w:rsidRPr="00FC7A38" w:rsidRDefault="00814A5C" w:rsidP="00BC1EC5">
            <w:pPr>
              <w:rPr>
                <w:sz w:val="16"/>
                <w:szCs w:val="16"/>
              </w:rPr>
            </w:pPr>
          </w:p>
        </w:tc>
        <w:tc>
          <w:tcPr>
            <w:tcW w:w="2835" w:type="dxa"/>
          </w:tcPr>
          <w:p w14:paraId="61ECDD7B" w14:textId="77777777" w:rsidR="00814A5C" w:rsidRDefault="00814A5C" w:rsidP="00BC1EC5">
            <w:pPr>
              <w:rPr>
                <w:b/>
                <w:bCs/>
                <w:sz w:val="16"/>
                <w:szCs w:val="16"/>
              </w:rPr>
            </w:pPr>
          </w:p>
          <w:p w14:paraId="36D7E636" w14:textId="6867F1C1" w:rsidR="007C7D09" w:rsidRDefault="007C7D09" w:rsidP="00BC1EC5">
            <w:pPr>
              <w:rPr>
                <w:b/>
                <w:bCs/>
                <w:sz w:val="16"/>
              </w:rPr>
            </w:pPr>
            <w:r w:rsidRPr="007C7D09">
              <w:rPr>
                <w:b/>
                <w:bCs/>
                <w:sz w:val="16"/>
              </w:rPr>
              <w:t>Develop pupils as leaders, to ensure they have</w:t>
            </w:r>
            <w:r w:rsidR="00864CC5">
              <w:rPr>
                <w:b/>
                <w:bCs/>
                <w:sz w:val="16"/>
              </w:rPr>
              <w:t xml:space="preserve"> meaningful opportunities to understand how to be</w:t>
            </w:r>
            <w:r w:rsidRPr="007C7D09">
              <w:rPr>
                <w:b/>
                <w:bCs/>
                <w:sz w:val="16"/>
              </w:rPr>
              <w:t xml:space="preserve"> r</w:t>
            </w:r>
            <w:r w:rsidR="00864CC5">
              <w:rPr>
                <w:b/>
                <w:bCs/>
                <w:sz w:val="16"/>
              </w:rPr>
              <w:t>esponsible, respectful, active citizens who contribute t</w:t>
            </w:r>
            <w:r w:rsidR="00CF042B">
              <w:rPr>
                <w:b/>
                <w:bCs/>
                <w:sz w:val="16"/>
              </w:rPr>
              <w:t>o various aspects of school life and the wider society.</w:t>
            </w:r>
          </w:p>
          <w:p w14:paraId="180BA8A2" w14:textId="77777777" w:rsidR="00864CC5" w:rsidRDefault="00864CC5" w:rsidP="00BC1EC5">
            <w:pPr>
              <w:rPr>
                <w:b/>
                <w:bCs/>
                <w:sz w:val="16"/>
              </w:rPr>
            </w:pPr>
          </w:p>
          <w:p w14:paraId="1DA9D37A" w14:textId="1D929F12" w:rsidR="00864CC5" w:rsidRPr="00063DD3" w:rsidRDefault="00864CC5" w:rsidP="00CF042B">
            <w:pPr>
              <w:rPr>
                <w:b/>
                <w:bCs/>
                <w:sz w:val="16"/>
                <w:szCs w:val="16"/>
              </w:rPr>
            </w:pPr>
          </w:p>
        </w:tc>
        <w:tc>
          <w:tcPr>
            <w:tcW w:w="3544" w:type="dxa"/>
          </w:tcPr>
          <w:p w14:paraId="1722B5FB" w14:textId="77777777" w:rsidR="00814A5C" w:rsidRPr="00063DD3" w:rsidRDefault="00814A5C" w:rsidP="00BC1EC5">
            <w:pPr>
              <w:rPr>
                <w:b/>
                <w:bCs/>
                <w:sz w:val="16"/>
                <w:szCs w:val="16"/>
              </w:rPr>
            </w:pPr>
            <w:r w:rsidRPr="00063DD3">
              <w:rPr>
                <w:b/>
                <w:bCs/>
                <w:sz w:val="16"/>
                <w:szCs w:val="16"/>
              </w:rPr>
              <w:t>Active ingredient 1</w:t>
            </w:r>
          </w:p>
          <w:p w14:paraId="637DFD7E" w14:textId="15369BBF" w:rsidR="00814A5C" w:rsidRPr="007C7D09" w:rsidRDefault="007C7D09" w:rsidP="00BC1EC5">
            <w:pPr>
              <w:rPr>
                <w:sz w:val="10"/>
                <w:szCs w:val="16"/>
              </w:rPr>
            </w:pPr>
            <w:r w:rsidRPr="007C7D09">
              <w:rPr>
                <w:sz w:val="16"/>
              </w:rPr>
              <w:t xml:space="preserve">Children to be encouraged to take on areas of responsibility and leadership through being an Agent of Change. This includes being part of the Worship Team, Green Team or Lunch Leaders. </w:t>
            </w:r>
            <w:r w:rsidR="00CF042B">
              <w:rPr>
                <w:sz w:val="16"/>
              </w:rPr>
              <w:t>The culture established encourages courageous advocacy and enables children to make ethical choices.</w:t>
            </w:r>
          </w:p>
          <w:p w14:paraId="7372A9B4" w14:textId="77777777" w:rsidR="00814A5C" w:rsidRDefault="00814A5C" w:rsidP="00BC1EC5">
            <w:pPr>
              <w:rPr>
                <w:sz w:val="16"/>
                <w:szCs w:val="16"/>
              </w:rPr>
            </w:pPr>
          </w:p>
          <w:p w14:paraId="4B36D5DC" w14:textId="3BF7C800" w:rsidR="00814A5C" w:rsidRPr="007C7D09" w:rsidRDefault="00814A5C" w:rsidP="00BC1EC5">
            <w:pPr>
              <w:rPr>
                <w:b/>
                <w:bCs/>
                <w:sz w:val="16"/>
                <w:szCs w:val="16"/>
              </w:rPr>
            </w:pPr>
            <w:r w:rsidRPr="00063DD3">
              <w:rPr>
                <w:b/>
                <w:bCs/>
                <w:sz w:val="16"/>
                <w:szCs w:val="16"/>
              </w:rPr>
              <w:t>Active ingredient 2</w:t>
            </w:r>
          </w:p>
          <w:p w14:paraId="11B72833" w14:textId="3DAA2D43" w:rsidR="00814A5C" w:rsidRDefault="007C7D09" w:rsidP="00BC1EC5">
            <w:pPr>
              <w:rPr>
                <w:sz w:val="16"/>
                <w:szCs w:val="16"/>
              </w:rPr>
            </w:pPr>
            <w:r w:rsidRPr="007C7D09">
              <w:rPr>
                <w:sz w:val="16"/>
              </w:rPr>
              <w:t>Y6 buddies to be established to promote qualities of leadership and responsibility.</w:t>
            </w:r>
          </w:p>
          <w:p w14:paraId="3A8DE6BF" w14:textId="77777777" w:rsidR="00814A5C" w:rsidRDefault="00814A5C" w:rsidP="00BC1EC5">
            <w:pPr>
              <w:rPr>
                <w:sz w:val="16"/>
                <w:szCs w:val="16"/>
              </w:rPr>
            </w:pPr>
          </w:p>
          <w:p w14:paraId="70DA0C65" w14:textId="77777777" w:rsidR="00814A5C" w:rsidRDefault="00814A5C" w:rsidP="00BC1EC5">
            <w:pPr>
              <w:rPr>
                <w:sz w:val="16"/>
                <w:szCs w:val="16"/>
              </w:rPr>
            </w:pPr>
          </w:p>
          <w:p w14:paraId="781A64D1" w14:textId="77777777" w:rsidR="00814A5C" w:rsidRPr="00063DD3" w:rsidRDefault="00814A5C" w:rsidP="00BC1EC5">
            <w:pPr>
              <w:rPr>
                <w:b/>
                <w:bCs/>
                <w:sz w:val="16"/>
                <w:szCs w:val="16"/>
              </w:rPr>
            </w:pPr>
            <w:r w:rsidRPr="00063DD3">
              <w:rPr>
                <w:b/>
                <w:bCs/>
                <w:sz w:val="16"/>
                <w:szCs w:val="16"/>
              </w:rPr>
              <w:t>Active ingredient 3</w:t>
            </w:r>
          </w:p>
          <w:p w14:paraId="0D12007E" w14:textId="2E5F6763" w:rsidR="00814A5C" w:rsidRDefault="00CF042B" w:rsidP="00BC1EC5">
            <w:pPr>
              <w:rPr>
                <w:sz w:val="16"/>
                <w:szCs w:val="16"/>
              </w:rPr>
            </w:pPr>
            <w:r>
              <w:rPr>
                <w:sz w:val="16"/>
                <w:szCs w:val="16"/>
              </w:rPr>
              <w:t>Pupils know how to discuss and debate issues and ideas in a considered way, and do this through being an Agent of Change.</w:t>
            </w:r>
          </w:p>
          <w:p w14:paraId="2DC37503" w14:textId="32FC9B7A" w:rsidR="00CF042B" w:rsidRDefault="00CF042B" w:rsidP="00BC1EC5">
            <w:pPr>
              <w:rPr>
                <w:sz w:val="16"/>
                <w:szCs w:val="16"/>
              </w:rPr>
            </w:pPr>
          </w:p>
          <w:p w14:paraId="1FE55C2F" w14:textId="77777777" w:rsidR="00CF042B" w:rsidRDefault="00CF042B" w:rsidP="00BC1EC5">
            <w:pPr>
              <w:rPr>
                <w:sz w:val="16"/>
                <w:szCs w:val="16"/>
              </w:rPr>
            </w:pPr>
          </w:p>
          <w:p w14:paraId="7C5A9A96" w14:textId="77777777" w:rsidR="00814A5C" w:rsidRDefault="00814A5C" w:rsidP="00BC1EC5">
            <w:pPr>
              <w:rPr>
                <w:b/>
                <w:bCs/>
                <w:sz w:val="16"/>
                <w:szCs w:val="16"/>
              </w:rPr>
            </w:pPr>
            <w:r w:rsidRPr="00063DD3">
              <w:rPr>
                <w:b/>
                <w:bCs/>
                <w:sz w:val="16"/>
                <w:szCs w:val="16"/>
              </w:rPr>
              <w:t>Active ingredient 4</w:t>
            </w:r>
          </w:p>
          <w:p w14:paraId="3A9F9674" w14:textId="77777777" w:rsidR="007C7D09" w:rsidRDefault="00CF042B" w:rsidP="00BC1EC5">
            <w:pPr>
              <w:rPr>
                <w:bCs/>
                <w:sz w:val="16"/>
                <w:szCs w:val="16"/>
              </w:rPr>
            </w:pPr>
            <w:r>
              <w:rPr>
                <w:bCs/>
                <w:sz w:val="16"/>
                <w:szCs w:val="16"/>
              </w:rPr>
              <w:t xml:space="preserve">Sutton Benger Citizen established – agreed by staff, pupils and parents. </w:t>
            </w:r>
          </w:p>
          <w:p w14:paraId="06A98EE2" w14:textId="75AEDEF9" w:rsidR="00CF042B" w:rsidRPr="007C7D09" w:rsidRDefault="00CF042B" w:rsidP="00BC1EC5">
            <w:pPr>
              <w:rPr>
                <w:sz w:val="16"/>
                <w:szCs w:val="16"/>
              </w:rPr>
            </w:pPr>
            <w:r>
              <w:rPr>
                <w:bCs/>
                <w:sz w:val="16"/>
                <w:szCs w:val="16"/>
              </w:rPr>
              <w:t>This is rooted in our school vision – Together, we learn, grow and flourish</w:t>
            </w:r>
            <w:r w:rsidR="00326365">
              <w:rPr>
                <w:bCs/>
                <w:sz w:val="16"/>
                <w:szCs w:val="16"/>
              </w:rPr>
              <w:t xml:space="preserve"> – as well as British Values.</w:t>
            </w:r>
          </w:p>
        </w:tc>
        <w:tc>
          <w:tcPr>
            <w:tcW w:w="2693" w:type="dxa"/>
          </w:tcPr>
          <w:p w14:paraId="31DB34EA" w14:textId="77777777" w:rsidR="00814A5C" w:rsidRPr="00063DD3" w:rsidRDefault="00814A5C" w:rsidP="00BC1EC5">
            <w:pPr>
              <w:rPr>
                <w:b/>
                <w:bCs/>
                <w:sz w:val="16"/>
                <w:szCs w:val="16"/>
              </w:rPr>
            </w:pPr>
            <w:r w:rsidRPr="00063DD3">
              <w:rPr>
                <w:b/>
                <w:bCs/>
                <w:sz w:val="16"/>
                <w:szCs w:val="16"/>
              </w:rPr>
              <w:t>Short term (</w:t>
            </w:r>
            <w:r>
              <w:rPr>
                <w:b/>
                <w:bCs/>
                <w:sz w:val="16"/>
                <w:szCs w:val="16"/>
              </w:rPr>
              <w:t>end of Autumn Term</w:t>
            </w:r>
            <w:r w:rsidRPr="00063DD3">
              <w:rPr>
                <w:b/>
                <w:bCs/>
                <w:sz w:val="16"/>
                <w:szCs w:val="16"/>
              </w:rPr>
              <w:t>)</w:t>
            </w:r>
          </w:p>
          <w:p w14:paraId="50A6AEAF" w14:textId="3CF54D42" w:rsidR="00CF042B" w:rsidRDefault="00CF042B" w:rsidP="00CF042B">
            <w:pPr>
              <w:rPr>
                <w:sz w:val="16"/>
                <w:szCs w:val="16"/>
              </w:rPr>
            </w:pPr>
            <w:r>
              <w:rPr>
                <w:sz w:val="16"/>
                <w:szCs w:val="16"/>
              </w:rPr>
              <w:t>Staff to be identified to take on responsibility for overseeing areas of Agents of Change.</w:t>
            </w:r>
            <w:r w:rsidR="00326365">
              <w:rPr>
                <w:sz w:val="16"/>
                <w:szCs w:val="16"/>
              </w:rPr>
              <w:t xml:space="preserve"> Look at best practice from across Trust to identify how to run these teams effectively.</w:t>
            </w:r>
          </w:p>
          <w:p w14:paraId="4189D36B" w14:textId="577B667D" w:rsidR="00814A5C" w:rsidRDefault="00814A5C" w:rsidP="00BC1EC5">
            <w:pPr>
              <w:rPr>
                <w:sz w:val="16"/>
                <w:szCs w:val="16"/>
              </w:rPr>
            </w:pPr>
          </w:p>
          <w:p w14:paraId="3417A546" w14:textId="0594CD53" w:rsidR="00326365" w:rsidRDefault="00326365" w:rsidP="00BC1EC5">
            <w:pPr>
              <w:rPr>
                <w:sz w:val="16"/>
                <w:szCs w:val="16"/>
              </w:rPr>
            </w:pPr>
            <w:r>
              <w:rPr>
                <w:sz w:val="16"/>
                <w:szCs w:val="16"/>
              </w:rPr>
              <w:t>Children selected for Worship Team, Green Team and Lunch Leaders (democracy link).</w:t>
            </w:r>
          </w:p>
          <w:p w14:paraId="10E9FE8E" w14:textId="44A09FB9" w:rsidR="00326365" w:rsidRDefault="00326365" w:rsidP="00BC1EC5">
            <w:pPr>
              <w:rPr>
                <w:sz w:val="16"/>
                <w:szCs w:val="16"/>
              </w:rPr>
            </w:pPr>
          </w:p>
          <w:p w14:paraId="5F80849D" w14:textId="54E149BE" w:rsidR="00814A5C" w:rsidRDefault="00326365" w:rsidP="00BC1EC5">
            <w:pPr>
              <w:rPr>
                <w:sz w:val="16"/>
                <w:szCs w:val="16"/>
              </w:rPr>
            </w:pPr>
            <w:r>
              <w:rPr>
                <w:sz w:val="16"/>
                <w:szCs w:val="16"/>
              </w:rPr>
              <w:t>Y6 buddies – letters sent, opportunities to work together planned in</w:t>
            </w:r>
          </w:p>
          <w:p w14:paraId="61D6E3A0" w14:textId="06BC8515" w:rsidR="00326365" w:rsidRDefault="00326365" w:rsidP="00BC1EC5">
            <w:pPr>
              <w:rPr>
                <w:sz w:val="16"/>
                <w:szCs w:val="16"/>
              </w:rPr>
            </w:pPr>
          </w:p>
          <w:p w14:paraId="606C6595" w14:textId="20F3FB1E" w:rsidR="00814A5C" w:rsidRDefault="00326365" w:rsidP="00BC1EC5">
            <w:pPr>
              <w:rPr>
                <w:sz w:val="16"/>
                <w:szCs w:val="16"/>
              </w:rPr>
            </w:pPr>
            <w:r>
              <w:rPr>
                <w:sz w:val="16"/>
                <w:szCs w:val="16"/>
              </w:rPr>
              <w:t>Worship Team used to support on school tours, at parents evenings, book fairs etc.</w:t>
            </w:r>
          </w:p>
          <w:p w14:paraId="3981EA35" w14:textId="77777777" w:rsidR="00814A5C" w:rsidRDefault="00814A5C" w:rsidP="00BC1EC5">
            <w:pPr>
              <w:rPr>
                <w:sz w:val="16"/>
                <w:szCs w:val="16"/>
              </w:rPr>
            </w:pPr>
          </w:p>
          <w:p w14:paraId="4802CE5E"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2EB3C132" w14:textId="77777777" w:rsidR="00814A5C" w:rsidRDefault="00814A5C" w:rsidP="00BC1EC5">
            <w:pPr>
              <w:rPr>
                <w:sz w:val="16"/>
                <w:szCs w:val="16"/>
              </w:rPr>
            </w:pPr>
          </w:p>
          <w:p w14:paraId="2EB206F0" w14:textId="0584DB64" w:rsidR="00326365" w:rsidRDefault="00326365" w:rsidP="00BC1EC5">
            <w:pPr>
              <w:rPr>
                <w:sz w:val="16"/>
                <w:szCs w:val="16"/>
              </w:rPr>
            </w:pPr>
            <w:r>
              <w:rPr>
                <w:sz w:val="16"/>
                <w:szCs w:val="16"/>
              </w:rPr>
              <w:t>Sutton Benger Citizen – launched through Collective Worship. Aim of Worship Team for T3/4.</w:t>
            </w:r>
          </w:p>
          <w:p w14:paraId="63ABE5A2" w14:textId="77777777" w:rsidR="00814A5C" w:rsidRDefault="00814A5C" w:rsidP="00BC1EC5">
            <w:pPr>
              <w:rPr>
                <w:sz w:val="16"/>
                <w:szCs w:val="16"/>
              </w:rPr>
            </w:pPr>
          </w:p>
          <w:p w14:paraId="63FB0BD6" w14:textId="77777777" w:rsidR="00814A5C"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p w14:paraId="5495524A" w14:textId="7772A55C" w:rsidR="00326365" w:rsidRPr="00326365" w:rsidRDefault="00326365" w:rsidP="00BC1EC5">
            <w:pPr>
              <w:rPr>
                <w:bCs/>
                <w:sz w:val="16"/>
                <w:szCs w:val="16"/>
              </w:rPr>
            </w:pPr>
            <w:r>
              <w:rPr>
                <w:bCs/>
                <w:sz w:val="16"/>
                <w:szCs w:val="16"/>
              </w:rPr>
              <w:t>Pupil voice – positive feedback about leadership opportunities and how children can flourish in this area</w:t>
            </w:r>
          </w:p>
        </w:tc>
        <w:tc>
          <w:tcPr>
            <w:tcW w:w="4478" w:type="dxa"/>
          </w:tcPr>
          <w:p w14:paraId="7F82C3EF" w14:textId="77777777" w:rsidR="00814A5C" w:rsidRPr="00063DD3" w:rsidRDefault="00814A5C" w:rsidP="00BC1EC5">
            <w:pPr>
              <w:rPr>
                <w:b/>
                <w:bCs/>
                <w:sz w:val="16"/>
                <w:szCs w:val="16"/>
              </w:rPr>
            </w:pPr>
            <w:r w:rsidRPr="00063DD3">
              <w:rPr>
                <w:b/>
                <w:bCs/>
                <w:sz w:val="16"/>
                <w:szCs w:val="16"/>
              </w:rPr>
              <w:t>Short term (</w:t>
            </w:r>
            <w:r>
              <w:rPr>
                <w:b/>
                <w:bCs/>
                <w:sz w:val="16"/>
                <w:szCs w:val="16"/>
              </w:rPr>
              <w:t>end of Autumn Term</w:t>
            </w:r>
            <w:r w:rsidRPr="00063DD3">
              <w:rPr>
                <w:b/>
                <w:bCs/>
                <w:sz w:val="16"/>
                <w:szCs w:val="16"/>
              </w:rPr>
              <w:t>)</w:t>
            </w:r>
          </w:p>
          <w:p w14:paraId="56A3ACF9" w14:textId="77777777" w:rsidR="00814A5C" w:rsidRDefault="00814A5C" w:rsidP="00BC1EC5">
            <w:pPr>
              <w:rPr>
                <w:sz w:val="16"/>
                <w:szCs w:val="16"/>
              </w:rPr>
            </w:pPr>
          </w:p>
          <w:p w14:paraId="602F9DC1" w14:textId="77777777" w:rsidR="00814A5C" w:rsidRDefault="00814A5C" w:rsidP="00BC1EC5">
            <w:pPr>
              <w:rPr>
                <w:sz w:val="16"/>
                <w:szCs w:val="16"/>
              </w:rPr>
            </w:pPr>
          </w:p>
          <w:p w14:paraId="1DC3D207" w14:textId="77777777" w:rsidR="00814A5C" w:rsidRDefault="00814A5C" w:rsidP="00BC1EC5">
            <w:pPr>
              <w:rPr>
                <w:sz w:val="16"/>
                <w:szCs w:val="16"/>
              </w:rPr>
            </w:pPr>
          </w:p>
          <w:p w14:paraId="7C5D1302" w14:textId="77777777" w:rsidR="00814A5C" w:rsidRDefault="00814A5C" w:rsidP="00BC1EC5">
            <w:pPr>
              <w:rPr>
                <w:sz w:val="16"/>
                <w:szCs w:val="16"/>
              </w:rPr>
            </w:pPr>
          </w:p>
          <w:p w14:paraId="19AF23F9" w14:textId="77777777" w:rsidR="00814A5C" w:rsidRPr="00063DD3" w:rsidRDefault="00814A5C" w:rsidP="00BC1EC5">
            <w:pPr>
              <w:rPr>
                <w:b/>
                <w:bCs/>
                <w:sz w:val="16"/>
                <w:szCs w:val="16"/>
              </w:rPr>
            </w:pPr>
            <w:r w:rsidRPr="00063DD3">
              <w:rPr>
                <w:b/>
                <w:bCs/>
                <w:sz w:val="16"/>
                <w:szCs w:val="16"/>
              </w:rPr>
              <w:t>Medium term (</w:t>
            </w:r>
            <w:r>
              <w:rPr>
                <w:b/>
                <w:bCs/>
                <w:sz w:val="16"/>
                <w:szCs w:val="16"/>
              </w:rPr>
              <w:t>end of Spring Term</w:t>
            </w:r>
            <w:r w:rsidRPr="00063DD3">
              <w:rPr>
                <w:b/>
                <w:bCs/>
                <w:sz w:val="16"/>
                <w:szCs w:val="16"/>
              </w:rPr>
              <w:t>)</w:t>
            </w:r>
          </w:p>
          <w:p w14:paraId="6F03BED4" w14:textId="77777777" w:rsidR="00814A5C" w:rsidRDefault="00814A5C" w:rsidP="00BC1EC5">
            <w:pPr>
              <w:rPr>
                <w:sz w:val="16"/>
                <w:szCs w:val="16"/>
              </w:rPr>
            </w:pPr>
          </w:p>
          <w:p w14:paraId="7DBCADC5" w14:textId="77777777" w:rsidR="00814A5C" w:rsidRDefault="00814A5C" w:rsidP="00BC1EC5">
            <w:pPr>
              <w:rPr>
                <w:sz w:val="16"/>
                <w:szCs w:val="16"/>
              </w:rPr>
            </w:pPr>
          </w:p>
          <w:p w14:paraId="4A6347FD" w14:textId="77777777" w:rsidR="00814A5C" w:rsidRDefault="00814A5C" w:rsidP="00BC1EC5">
            <w:pPr>
              <w:rPr>
                <w:sz w:val="16"/>
                <w:szCs w:val="16"/>
              </w:rPr>
            </w:pPr>
          </w:p>
          <w:p w14:paraId="5DCDA4A0" w14:textId="77777777" w:rsidR="00814A5C" w:rsidRDefault="00814A5C" w:rsidP="00BC1EC5">
            <w:pPr>
              <w:rPr>
                <w:sz w:val="16"/>
                <w:szCs w:val="16"/>
              </w:rPr>
            </w:pPr>
          </w:p>
          <w:p w14:paraId="353187A9" w14:textId="77777777" w:rsidR="00814A5C" w:rsidRDefault="00814A5C" w:rsidP="00BC1EC5">
            <w:pPr>
              <w:rPr>
                <w:sz w:val="16"/>
                <w:szCs w:val="16"/>
              </w:rPr>
            </w:pPr>
          </w:p>
          <w:p w14:paraId="482E29B3" w14:textId="77777777" w:rsidR="00814A5C" w:rsidRPr="00063DD3" w:rsidRDefault="00814A5C" w:rsidP="00BC1EC5">
            <w:pPr>
              <w:rPr>
                <w:b/>
                <w:bCs/>
                <w:sz w:val="16"/>
                <w:szCs w:val="16"/>
              </w:rPr>
            </w:pPr>
            <w:r w:rsidRPr="00063DD3">
              <w:rPr>
                <w:b/>
                <w:bCs/>
                <w:sz w:val="16"/>
                <w:szCs w:val="16"/>
              </w:rPr>
              <w:t>Long term (</w:t>
            </w:r>
            <w:r>
              <w:rPr>
                <w:b/>
                <w:bCs/>
                <w:sz w:val="16"/>
                <w:szCs w:val="16"/>
              </w:rPr>
              <w:t>end of Summer Term</w:t>
            </w:r>
            <w:r w:rsidRPr="00063DD3">
              <w:rPr>
                <w:b/>
                <w:bCs/>
                <w:sz w:val="16"/>
                <w:szCs w:val="16"/>
              </w:rPr>
              <w:t>)</w:t>
            </w:r>
          </w:p>
        </w:tc>
      </w:tr>
      <w:tr w:rsidR="00814A5C" w14:paraId="04A26D70" w14:textId="77777777" w:rsidTr="00BC1EC5">
        <w:tc>
          <w:tcPr>
            <w:tcW w:w="15388" w:type="dxa"/>
            <w:gridSpan w:val="5"/>
            <w:shd w:val="clear" w:color="auto" w:fill="A8D08D" w:themeFill="accent6" w:themeFillTint="99"/>
          </w:tcPr>
          <w:p w14:paraId="310AC132" w14:textId="77777777" w:rsidR="00814A5C" w:rsidRPr="00F41005" w:rsidRDefault="00814A5C" w:rsidP="00BC1EC5">
            <w:pPr>
              <w:rPr>
                <w:b/>
                <w:bCs/>
              </w:rPr>
            </w:pPr>
            <w:r w:rsidRPr="00F41005">
              <w:rPr>
                <w:b/>
                <w:bCs/>
              </w:rPr>
              <w:lastRenderedPageBreak/>
              <w:t>Next steps</w:t>
            </w:r>
            <w:r>
              <w:rPr>
                <w:b/>
                <w:bCs/>
              </w:rPr>
              <w:t xml:space="preserve"> </w:t>
            </w:r>
            <w:r w:rsidRPr="00F41005">
              <w:rPr>
                <w:b/>
                <w:bCs/>
              </w:rPr>
              <w:t>(and so…)</w:t>
            </w:r>
          </w:p>
        </w:tc>
      </w:tr>
      <w:tr w:rsidR="00814A5C" w14:paraId="251675BF" w14:textId="77777777" w:rsidTr="00BC1EC5">
        <w:tc>
          <w:tcPr>
            <w:tcW w:w="15388" w:type="dxa"/>
            <w:gridSpan w:val="5"/>
          </w:tcPr>
          <w:p w14:paraId="664D2618" w14:textId="77777777" w:rsidR="00814A5C" w:rsidRDefault="00814A5C" w:rsidP="00BC1EC5">
            <w:pPr>
              <w:rPr>
                <w:b/>
                <w:bCs/>
              </w:rPr>
            </w:pPr>
          </w:p>
          <w:p w14:paraId="38BB60B4" w14:textId="77777777" w:rsidR="00814A5C" w:rsidRDefault="00814A5C" w:rsidP="00BC1EC5">
            <w:pPr>
              <w:rPr>
                <w:b/>
                <w:bCs/>
              </w:rPr>
            </w:pPr>
          </w:p>
          <w:p w14:paraId="0779A825" w14:textId="77777777" w:rsidR="00814A5C" w:rsidRDefault="00814A5C" w:rsidP="00BC1EC5">
            <w:pPr>
              <w:rPr>
                <w:b/>
                <w:bCs/>
              </w:rPr>
            </w:pPr>
          </w:p>
          <w:p w14:paraId="6134433E" w14:textId="77777777" w:rsidR="00814A5C" w:rsidRDefault="00814A5C" w:rsidP="00BC1EC5">
            <w:pPr>
              <w:rPr>
                <w:b/>
                <w:bCs/>
              </w:rPr>
            </w:pPr>
          </w:p>
          <w:p w14:paraId="2D049D62" w14:textId="77777777" w:rsidR="00814A5C" w:rsidRPr="00F41005" w:rsidRDefault="00814A5C" w:rsidP="00BC1EC5">
            <w:pPr>
              <w:rPr>
                <w:b/>
                <w:bCs/>
              </w:rPr>
            </w:pPr>
          </w:p>
        </w:tc>
      </w:tr>
    </w:tbl>
    <w:p w14:paraId="4FE1B673" w14:textId="77777777" w:rsidR="00FC7A38" w:rsidRPr="00B371BD" w:rsidRDefault="00FC7A38" w:rsidP="00FC7A38">
      <w:pPr>
        <w:rPr>
          <w:b/>
          <w:bCs/>
        </w:rPr>
      </w:pPr>
    </w:p>
    <w:sectPr w:rsidR="00FC7A38" w:rsidRPr="00B371BD" w:rsidSect="00A2366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9E7C" w14:textId="77777777" w:rsidR="00EB5709" w:rsidRDefault="00EB5709" w:rsidP="00B371BD">
      <w:pPr>
        <w:spacing w:after="0" w:line="240" w:lineRule="auto"/>
      </w:pPr>
      <w:r>
        <w:separator/>
      </w:r>
    </w:p>
  </w:endnote>
  <w:endnote w:type="continuationSeparator" w:id="0">
    <w:p w14:paraId="3415B6D9" w14:textId="77777777" w:rsidR="00EB5709" w:rsidRDefault="00EB5709" w:rsidP="00B3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6211B" w14:textId="77777777" w:rsidR="00EB5709" w:rsidRDefault="00EB5709" w:rsidP="00B371BD">
      <w:pPr>
        <w:spacing w:after="0" w:line="240" w:lineRule="auto"/>
      </w:pPr>
      <w:r>
        <w:separator/>
      </w:r>
    </w:p>
  </w:footnote>
  <w:footnote w:type="continuationSeparator" w:id="0">
    <w:p w14:paraId="271E1CCA" w14:textId="77777777" w:rsidR="00EB5709" w:rsidRDefault="00EB5709" w:rsidP="00B37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9FB"/>
    <w:multiLevelType w:val="hybridMultilevel"/>
    <w:tmpl w:val="D664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048E6"/>
    <w:multiLevelType w:val="hybridMultilevel"/>
    <w:tmpl w:val="33D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D1D20"/>
    <w:multiLevelType w:val="hybridMultilevel"/>
    <w:tmpl w:val="F102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61088"/>
    <w:multiLevelType w:val="hybridMultilevel"/>
    <w:tmpl w:val="AB9C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43B70"/>
    <w:multiLevelType w:val="multilevel"/>
    <w:tmpl w:val="FD8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15112"/>
    <w:multiLevelType w:val="multilevel"/>
    <w:tmpl w:val="AA84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F79F6"/>
    <w:multiLevelType w:val="multilevel"/>
    <w:tmpl w:val="409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66163"/>
    <w:multiLevelType w:val="multilevel"/>
    <w:tmpl w:val="9880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61C42"/>
    <w:multiLevelType w:val="hybridMultilevel"/>
    <w:tmpl w:val="8D14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136FE"/>
    <w:multiLevelType w:val="hybridMultilevel"/>
    <w:tmpl w:val="F64C649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779374B"/>
    <w:multiLevelType w:val="hybridMultilevel"/>
    <w:tmpl w:val="0F8E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421CC"/>
    <w:multiLevelType w:val="hybridMultilevel"/>
    <w:tmpl w:val="212E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534FF"/>
    <w:multiLevelType w:val="hybridMultilevel"/>
    <w:tmpl w:val="C802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20A8C"/>
    <w:multiLevelType w:val="multilevel"/>
    <w:tmpl w:val="830E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8"/>
  </w:num>
  <w:num w:numId="4">
    <w:abstractNumId w:val="3"/>
  </w:num>
  <w:num w:numId="5">
    <w:abstractNumId w:val="12"/>
  </w:num>
  <w:num w:numId="6">
    <w:abstractNumId w:val="10"/>
  </w:num>
  <w:num w:numId="7">
    <w:abstractNumId w:val="0"/>
  </w:num>
  <w:num w:numId="8">
    <w:abstractNumId w:val="9"/>
  </w:num>
  <w:num w:numId="9">
    <w:abstractNumId w:val="1"/>
  </w:num>
  <w:num w:numId="10">
    <w:abstractNumId w:val="4"/>
  </w:num>
  <w:num w:numId="11">
    <w:abstractNumId w:val="5"/>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6B"/>
    <w:rsid w:val="000373F8"/>
    <w:rsid w:val="00046852"/>
    <w:rsid w:val="00046A82"/>
    <w:rsid w:val="00063DD3"/>
    <w:rsid w:val="000A7FB9"/>
    <w:rsid w:val="000C2567"/>
    <w:rsid w:val="000D65AC"/>
    <w:rsid w:val="000F2109"/>
    <w:rsid w:val="00155B79"/>
    <w:rsid w:val="001A7A56"/>
    <w:rsid w:val="001B5289"/>
    <w:rsid w:val="002B4E21"/>
    <w:rsid w:val="002C6FCC"/>
    <w:rsid w:val="00307D6B"/>
    <w:rsid w:val="00326365"/>
    <w:rsid w:val="00341DB6"/>
    <w:rsid w:val="003A0E44"/>
    <w:rsid w:val="003B461D"/>
    <w:rsid w:val="003C2043"/>
    <w:rsid w:val="0044313F"/>
    <w:rsid w:val="00466E4A"/>
    <w:rsid w:val="00472296"/>
    <w:rsid w:val="004B5D9E"/>
    <w:rsid w:val="004D691A"/>
    <w:rsid w:val="004F0252"/>
    <w:rsid w:val="004F285B"/>
    <w:rsid w:val="00526595"/>
    <w:rsid w:val="0058304A"/>
    <w:rsid w:val="00595486"/>
    <w:rsid w:val="005E5F92"/>
    <w:rsid w:val="0060492B"/>
    <w:rsid w:val="006160CE"/>
    <w:rsid w:val="00640DED"/>
    <w:rsid w:val="006603F8"/>
    <w:rsid w:val="00686105"/>
    <w:rsid w:val="00695CDF"/>
    <w:rsid w:val="006C0E6B"/>
    <w:rsid w:val="006D0811"/>
    <w:rsid w:val="006D1BDE"/>
    <w:rsid w:val="00730AA1"/>
    <w:rsid w:val="007440D6"/>
    <w:rsid w:val="0079043E"/>
    <w:rsid w:val="0079695F"/>
    <w:rsid w:val="007A3A1D"/>
    <w:rsid w:val="007B2D0C"/>
    <w:rsid w:val="007C7D09"/>
    <w:rsid w:val="007E5D04"/>
    <w:rsid w:val="00814A5C"/>
    <w:rsid w:val="00864CC5"/>
    <w:rsid w:val="009626E5"/>
    <w:rsid w:val="00964E0E"/>
    <w:rsid w:val="00983EDB"/>
    <w:rsid w:val="009B632A"/>
    <w:rsid w:val="009C17CD"/>
    <w:rsid w:val="009F3354"/>
    <w:rsid w:val="00A17DF5"/>
    <w:rsid w:val="00A2366B"/>
    <w:rsid w:val="00A27859"/>
    <w:rsid w:val="00A62F21"/>
    <w:rsid w:val="00A73ACD"/>
    <w:rsid w:val="00A9647B"/>
    <w:rsid w:val="00AA60A2"/>
    <w:rsid w:val="00AD2DD1"/>
    <w:rsid w:val="00B362C0"/>
    <w:rsid w:val="00B371BD"/>
    <w:rsid w:val="00B416AF"/>
    <w:rsid w:val="00B46467"/>
    <w:rsid w:val="00B907C5"/>
    <w:rsid w:val="00BC1EC5"/>
    <w:rsid w:val="00BE38BE"/>
    <w:rsid w:val="00C14436"/>
    <w:rsid w:val="00C15BA8"/>
    <w:rsid w:val="00C35344"/>
    <w:rsid w:val="00C819D5"/>
    <w:rsid w:val="00C83C93"/>
    <w:rsid w:val="00CF042B"/>
    <w:rsid w:val="00D01FD5"/>
    <w:rsid w:val="00D12504"/>
    <w:rsid w:val="00DB1F95"/>
    <w:rsid w:val="00E24DA1"/>
    <w:rsid w:val="00E96AB5"/>
    <w:rsid w:val="00EB5709"/>
    <w:rsid w:val="00EF087B"/>
    <w:rsid w:val="00F379B1"/>
    <w:rsid w:val="00F41005"/>
    <w:rsid w:val="00F44929"/>
    <w:rsid w:val="00F54F7F"/>
    <w:rsid w:val="00F569A2"/>
    <w:rsid w:val="00F91868"/>
    <w:rsid w:val="00FA2A8A"/>
    <w:rsid w:val="00FC7A38"/>
    <w:rsid w:val="00FE3524"/>
    <w:rsid w:val="00FF5F31"/>
    <w:rsid w:val="01C77CB3"/>
    <w:rsid w:val="065AB9AE"/>
    <w:rsid w:val="0DCD4E6A"/>
    <w:rsid w:val="11FFD48B"/>
    <w:rsid w:val="283DBD1C"/>
    <w:rsid w:val="2A28F8F9"/>
    <w:rsid w:val="2D26AD26"/>
    <w:rsid w:val="2F576073"/>
    <w:rsid w:val="35720955"/>
    <w:rsid w:val="3B062C61"/>
    <w:rsid w:val="3F1CA425"/>
    <w:rsid w:val="58120B8C"/>
    <w:rsid w:val="5DAD8CED"/>
    <w:rsid w:val="66A9D114"/>
    <w:rsid w:val="68A5EA5A"/>
    <w:rsid w:val="6D29D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9831"/>
  <w15:chartTrackingRefBased/>
  <w15:docId w15:val="{C2D24B49-8AF2-4315-9A46-438F2A58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A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1BD"/>
  </w:style>
  <w:style w:type="paragraph" w:styleId="Footer">
    <w:name w:val="footer"/>
    <w:basedOn w:val="Normal"/>
    <w:link w:val="FooterChar"/>
    <w:uiPriority w:val="99"/>
    <w:unhideWhenUsed/>
    <w:rsid w:val="00B37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1BD"/>
  </w:style>
  <w:style w:type="character" w:customStyle="1" w:styleId="Heading1Char">
    <w:name w:val="Heading 1 Char"/>
    <w:basedOn w:val="DefaultParagraphFont"/>
    <w:link w:val="Heading1"/>
    <w:uiPriority w:val="9"/>
    <w:rsid w:val="00FC7A38"/>
    <w:rPr>
      <w:rFonts w:asciiTheme="majorHAnsi" w:eastAsiaTheme="majorEastAsia" w:hAnsiTheme="majorHAnsi" w:cstheme="majorBidi"/>
      <w:color w:val="2F5496" w:themeColor="accent1" w:themeShade="BF"/>
      <w:sz w:val="32"/>
      <w:szCs w:val="32"/>
    </w:rPr>
  </w:style>
  <w:style w:type="paragraph" w:customStyle="1" w:styleId="Body">
    <w:name w:val="Body"/>
    <w:rsid w:val="00BE38BE"/>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2B4E21"/>
    <w:pPr>
      <w:ind w:left="720"/>
      <w:contextualSpacing/>
    </w:pPr>
  </w:style>
  <w:style w:type="character" w:customStyle="1" w:styleId="normaltextrun">
    <w:name w:val="normaltextrun"/>
    <w:basedOn w:val="DefaultParagraphFont"/>
    <w:rsid w:val="00C35344"/>
  </w:style>
  <w:style w:type="character" w:customStyle="1" w:styleId="eop">
    <w:name w:val="eop"/>
    <w:basedOn w:val="DefaultParagraphFont"/>
    <w:rsid w:val="00C35344"/>
  </w:style>
  <w:style w:type="paragraph" w:styleId="NormalWeb">
    <w:name w:val="Normal (Web)"/>
    <w:basedOn w:val="Normal"/>
    <w:uiPriority w:val="99"/>
    <w:semiHidden/>
    <w:unhideWhenUsed/>
    <w:rsid w:val="003C20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624">
      <w:bodyDiv w:val="1"/>
      <w:marLeft w:val="0"/>
      <w:marRight w:val="0"/>
      <w:marTop w:val="0"/>
      <w:marBottom w:val="0"/>
      <w:divBdr>
        <w:top w:val="none" w:sz="0" w:space="0" w:color="auto"/>
        <w:left w:val="none" w:sz="0" w:space="0" w:color="auto"/>
        <w:bottom w:val="none" w:sz="0" w:space="0" w:color="auto"/>
        <w:right w:val="none" w:sz="0" w:space="0" w:color="auto"/>
      </w:divBdr>
    </w:div>
    <w:div w:id="439105872">
      <w:bodyDiv w:val="1"/>
      <w:marLeft w:val="0"/>
      <w:marRight w:val="0"/>
      <w:marTop w:val="0"/>
      <w:marBottom w:val="0"/>
      <w:divBdr>
        <w:top w:val="none" w:sz="0" w:space="0" w:color="auto"/>
        <w:left w:val="none" w:sz="0" w:space="0" w:color="auto"/>
        <w:bottom w:val="none" w:sz="0" w:space="0" w:color="auto"/>
        <w:right w:val="none" w:sz="0" w:space="0" w:color="auto"/>
      </w:divBdr>
    </w:div>
    <w:div w:id="1056931834">
      <w:bodyDiv w:val="1"/>
      <w:marLeft w:val="0"/>
      <w:marRight w:val="0"/>
      <w:marTop w:val="0"/>
      <w:marBottom w:val="0"/>
      <w:divBdr>
        <w:top w:val="none" w:sz="0" w:space="0" w:color="auto"/>
        <w:left w:val="none" w:sz="0" w:space="0" w:color="auto"/>
        <w:bottom w:val="none" w:sz="0" w:space="0" w:color="auto"/>
        <w:right w:val="none" w:sz="0" w:space="0" w:color="auto"/>
      </w:divBdr>
    </w:div>
    <w:div w:id="1458984194">
      <w:bodyDiv w:val="1"/>
      <w:marLeft w:val="0"/>
      <w:marRight w:val="0"/>
      <w:marTop w:val="0"/>
      <w:marBottom w:val="0"/>
      <w:divBdr>
        <w:top w:val="none" w:sz="0" w:space="0" w:color="auto"/>
        <w:left w:val="none" w:sz="0" w:space="0" w:color="auto"/>
        <w:bottom w:val="none" w:sz="0" w:space="0" w:color="auto"/>
        <w:right w:val="none" w:sz="0" w:space="0" w:color="auto"/>
      </w:divBdr>
    </w:div>
    <w:div w:id="1552766569">
      <w:bodyDiv w:val="1"/>
      <w:marLeft w:val="0"/>
      <w:marRight w:val="0"/>
      <w:marTop w:val="0"/>
      <w:marBottom w:val="0"/>
      <w:divBdr>
        <w:top w:val="none" w:sz="0" w:space="0" w:color="auto"/>
        <w:left w:val="none" w:sz="0" w:space="0" w:color="auto"/>
        <w:bottom w:val="none" w:sz="0" w:space="0" w:color="auto"/>
        <w:right w:val="none" w:sz="0" w:space="0" w:color="auto"/>
      </w:divBdr>
    </w:div>
    <w:div w:id="15618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5115d0-6b4e-40ca-ad26-c89f863fb0e2">
      <UserInfo>
        <DisplayName>DBAT Principals</DisplayName>
        <AccountId>7</AccountId>
        <AccountType/>
      </UserInfo>
      <UserInfo>
        <DisplayName>David McDonald</DisplayName>
        <AccountId>681</AccountId>
        <AccountType/>
      </UserInfo>
      <UserInfo>
        <DisplayName>Laura Connors</DisplayName>
        <AccountId>747</AccountId>
        <AccountType/>
      </UserInfo>
    </SharedWithUsers>
    <lcf76f155ced4ddcb4097134ff3c332f xmlns="1de7bee0-9ad9-4d13-8423-34599492bb06">
      <Terms xmlns="http://schemas.microsoft.com/office/infopath/2007/PartnerControls"/>
    </lcf76f155ced4ddcb4097134ff3c332f>
    <TaxCatchAll xmlns="2f5115d0-6b4e-40ca-ad26-c89f863fb0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94E1186615DB46B55A5415E4C8D8A8" ma:contentTypeVersion="17" ma:contentTypeDescription="Create a new document." ma:contentTypeScope="" ma:versionID="f93715069ed6d013c8a66331666d88b5">
  <xsd:schema xmlns:xsd="http://www.w3.org/2001/XMLSchema" xmlns:xs="http://www.w3.org/2001/XMLSchema" xmlns:p="http://schemas.microsoft.com/office/2006/metadata/properties" xmlns:ns2="1de7bee0-9ad9-4d13-8423-34599492bb06" xmlns:ns3="2f5115d0-6b4e-40ca-ad26-c89f863fb0e2" targetNamespace="http://schemas.microsoft.com/office/2006/metadata/properties" ma:root="true" ma:fieldsID="8f33e22dadeae9c8483e2d67f0f7ba87" ns2:_="" ns3:_="">
    <xsd:import namespace="1de7bee0-9ad9-4d13-8423-34599492bb06"/>
    <xsd:import namespace="2f5115d0-6b4e-40ca-ad26-c89f863fb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e0-9ad9-4d13-8423-34599492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115d0-6b4e-40ca-ad26-c89f863fb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5cf31fa-9da0-4394-aa81-413166cd6e08}" ma:internalName="TaxCatchAll" ma:showField="CatchAllData" ma:web="2f5115d0-6b4e-40ca-ad26-c89f863fb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81721-B449-4D94-894F-177D595B0D11}">
  <ds:schemaRefs>
    <ds:schemaRef ds:uri="http://schemas.microsoft.com/office/2006/metadata/properties"/>
    <ds:schemaRef ds:uri="http://schemas.microsoft.com/office/infopath/2007/PartnerControls"/>
    <ds:schemaRef ds:uri="2f5115d0-6b4e-40ca-ad26-c89f863fb0e2"/>
    <ds:schemaRef ds:uri="1de7bee0-9ad9-4d13-8423-34599492bb06"/>
  </ds:schemaRefs>
</ds:datastoreItem>
</file>

<file path=customXml/itemProps2.xml><?xml version="1.0" encoding="utf-8"?>
<ds:datastoreItem xmlns:ds="http://schemas.openxmlformats.org/officeDocument/2006/customXml" ds:itemID="{B4CB9188-6D37-46BF-8168-F97C20AD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bee0-9ad9-4d13-8423-34599492bb06"/>
    <ds:schemaRef ds:uri="2f5115d0-6b4e-40ca-ad26-c89f863f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1A2B1-F703-45D5-8231-16491BC6C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Antwis</dc:creator>
  <cp:keywords/>
  <dc:description/>
  <cp:lastModifiedBy>Becca Hine</cp:lastModifiedBy>
  <cp:revision>3</cp:revision>
  <dcterms:created xsi:type="dcterms:W3CDTF">2024-08-21T11:07:00Z</dcterms:created>
  <dcterms:modified xsi:type="dcterms:W3CDTF">2024-09-24T10:19:00Z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0x010100B294E1186615DB46B55A5415E4C8D8A8</vt:lpwstr>
  </property>
  <property fmtid="{D5CDD505-2E9C-101B-9397-08002B2CF9AE}" pid="3" name="MediaServiceImageTags">
    <vt:lpwstr/>
  </property>
</Properties>
</file>